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FC132" w14:textId="77777777" w:rsidR="00320B6B" w:rsidRDefault="00320B6B">
      <w:pPr>
        <w:widowControl w:val="0"/>
        <w:tabs>
          <w:tab w:val="left" w:pos="720"/>
          <w:tab w:val="left" w:pos="9063"/>
        </w:tabs>
        <w:autoSpaceDE w:val="0"/>
        <w:autoSpaceDN w:val="0"/>
        <w:adjustRightInd w:val="0"/>
        <w:rPr>
          <w:rFonts w:ascii="Arial" w:hAnsi="Arial" w:cs="Arial"/>
          <w:lang w:val="en-US"/>
        </w:rPr>
      </w:pPr>
    </w:p>
    <w:p w14:paraId="37336F4F" w14:textId="77777777" w:rsidR="00320B6B" w:rsidRDefault="00320B6B">
      <w:pPr>
        <w:widowControl w:val="0"/>
        <w:tabs>
          <w:tab w:val="left" w:pos="720"/>
          <w:tab w:val="left" w:pos="9063"/>
        </w:tabs>
        <w:autoSpaceDE w:val="0"/>
        <w:autoSpaceDN w:val="0"/>
        <w:adjustRightInd w:val="0"/>
        <w:rPr>
          <w:rFonts w:ascii="Arial" w:hAnsi="Arial" w:cs="Arial"/>
        </w:rPr>
      </w:pPr>
    </w:p>
    <w:p w14:paraId="4B4202DD" w14:textId="77777777" w:rsidR="00320B6B" w:rsidRDefault="00320B6B">
      <w:pPr>
        <w:widowControl w:val="0"/>
        <w:tabs>
          <w:tab w:val="left" w:pos="720"/>
          <w:tab w:val="left" w:pos="9063"/>
        </w:tabs>
        <w:autoSpaceDE w:val="0"/>
        <w:autoSpaceDN w:val="0"/>
        <w:adjustRightInd w:val="0"/>
        <w:rPr>
          <w:rFonts w:ascii="Arial" w:hAnsi="Arial" w:cs="Arial"/>
          <w:b/>
        </w:rPr>
      </w:pPr>
    </w:p>
    <w:p w14:paraId="3E74B7F8" w14:textId="77777777" w:rsidR="00320B6B" w:rsidRDefault="00000000">
      <w:pPr>
        <w:widowControl w:val="0"/>
        <w:tabs>
          <w:tab w:val="left" w:pos="720"/>
          <w:tab w:val="left" w:pos="9063"/>
        </w:tabs>
        <w:autoSpaceDE w:val="0"/>
        <w:autoSpaceDN w:val="0"/>
        <w:adjustRightInd w:val="0"/>
        <w:jc w:val="center"/>
        <w:rPr>
          <w:rFonts w:ascii="Arial" w:hAnsi="Arial" w:cs="Arial"/>
        </w:rPr>
      </w:pPr>
      <w:r>
        <w:rPr>
          <w:rFonts w:ascii="Arial" w:hAnsi="Arial" w:cs="Arial"/>
          <w:noProof/>
          <w:lang w:val="en-US"/>
        </w:rPr>
        <w:drawing>
          <wp:inline distT="0" distB="0" distL="0" distR="0" wp14:anchorId="244E54F8" wp14:editId="6C1E7619">
            <wp:extent cx="1403985" cy="1600200"/>
            <wp:effectExtent l="19050" t="0" r="5715" b="0"/>
            <wp:docPr id="1" name="Picture 1" descr="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Znak"/>
                    <pic:cNvPicPr>
                      <a:picLocks noChangeAspect="1" noChangeArrowheads="1"/>
                    </pic:cNvPicPr>
                  </pic:nvPicPr>
                  <pic:blipFill>
                    <a:blip r:embed="rId8"/>
                    <a:srcRect/>
                    <a:stretch>
                      <a:fillRect/>
                    </a:stretch>
                  </pic:blipFill>
                  <pic:spPr>
                    <a:xfrm>
                      <a:off x="0" y="0"/>
                      <a:ext cx="1403985" cy="1600200"/>
                    </a:xfrm>
                    <a:prstGeom prst="rect">
                      <a:avLst/>
                    </a:prstGeom>
                    <a:noFill/>
                    <a:ln w="9525">
                      <a:noFill/>
                      <a:miter lim="800000"/>
                      <a:headEnd/>
                      <a:tailEnd/>
                    </a:ln>
                  </pic:spPr>
                </pic:pic>
              </a:graphicData>
            </a:graphic>
          </wp:inline>
        </w:drawing>
      </w:r>
    </w:p>
    <w:p w14:paraId="1EC27D36"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264A4B79" w14:textId="77777777" w:rsidR="00320B6B" w:rsidRDefault="00000000">
      <w:pPr>
        <w:widowControl w:val="0"/>
        <w:tabs>
          <w:tab w:val="left" w:pos="720"/>
          <w:tab w:val="left" w:pos="9063"/>
        </w:tabs>
        <w:autoSpaceDE w:val="0"/>
        <w:autoSpaceDN w:val="0"/>
        <w:adjustRightInd w:val="0"/>
        <w:jc w:val="center"/>
        <w:rPr>
          <w:rFonts w:ascii="Arial" w:hAnsi="Arial" w:cs="Arial"/>
          <w:b/>
          <w:sz w:val="32"/>
          <w:szCs w:val="32"/>
        </w:rPr>
      </w:pPr>
      <w:r>
        <w:rPr>
          <w:rFonts w:ascii="Arial" w:hAnsi="Arial" w:cs="Arial"/>
          <w:b/>
          <w:sz w:val="32"/>
          <w:szCs w:val="32"/>
        </w:rPr>
        <w:t xml:space="preserve">ФУДБАЛСКИ САВЕЗ </w:t>
      </w:r>
    </w:p>
    <w:p w14:paraId="0B3E260B" w14:textId="77777777" w:rsidR="00320B6B" w:rsidRDefault="00000000">
      <w:pPr>
        <w:widowControl w:val="0"/>
        <w:tabs>
          <w:tab w:val="left" w:pos="720"/>
          <w:tab w:val="left" w:pos="9063"/>
        </w:tabs>
        <w:autoSpaceDE w:val="0"/>
        <w:autoSpaceDN w:val="0"/>
        <w:adjustRightInd w:val="0"/>
        <w:jc w:val="center"/>
        <w:rPr>
          <w:rFonts w:ascii="Arial" w:hAnsi="Arial" w:cs="Arial"/>
          <w:b/>
          <w:sz w:val="32"/>
          <w:szCs w:val="32"/>
        </w:rPr>
      </w:pPr>
      <w:r>
        <w:rPr>
          <w:rFonts w:ascii="Arial" w:hAnsi="Arial" w:cs="Arial"/>
          <w:b/>
          <w:sz w:val="32"/>
          <w:szCs w:val="32"/>
        </w:rPr>
        <w:t>РЕГИОНА ЗАПАДНЕ СРБИЈE</w:t>
      </w:r>
    </w:p>
    <w:p w14:paraId="6A46399A"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231CBF56"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20E4F96C"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0B415A09" w14:textId="77777777" w:rsidR="00320B6B" w:rsidRDefault="00320B6B">
      <w:pPr>
        <w:widowControl w:val="0"/>
        <w:tabs>
          <w:tab w:val="left" w:pos="720"/>
          <w:tab w:val="left" w:pos="9063"/>
        </w:tabs>
        <w:autoSpaceDE w:val="0"/>
        <w:autoSpaceDN w:val="0"/>
        <w:adjustRightInd w:val="0"/>
        <w:jc w:val="center"/>
        <w:rPr>
          <w:rFonts w:ascii="Arial" w:hAnsi="Arial" w:cs="Arial"/>
          <w:lang w:val="sr-Cyrl-CS"/>
        </w:rPr>
      </w:pPr>
    </w:p>
    <w:p w14:paraId="6527CEC7" w14:textId="77777777" w:rsidR="00320B6B" w:rsidRDefault="00320B6B">
      <w:pPr>
        <w:widowControl w:val="0"/>
        <w:tabs>
          <w:tab w:val="left" w:pos="720"/>
          <w:tab w:val="left" w:pos="9063"/>
        </w:tabs>
        <w:autoSpaceDE w:val="0"/>
        <w:autoSpaceDN w:val="0"/>
        <w:adjustRightInd w:val="0"/>
        <w:jc w:val="center"/>
        <w:rPr>
          <w:rFonts w:ascii="Arial" w:hAnsi="Arial" w:cs="Arial"/>
          <w:lang w:val="sr-Cyrl-CS"/>
        </w:rPr>
      </w:pPr>
    </w:p>
    <w:p w14:paraId="43349B62" w14:textId="77777777" w:rsidR="00320B6B" w:rsidRDefault="00320B6B">
      <w:pPr>
        <w:widowControl w:val="0"/>
        <w:tabs>
          <w:tab w:val="left" w:pos="720"/>
          <w:tab w:val="left" w:pos="9063"/>
        </w:tabs>
        <w:autoSpaceDE w:val="0"/>
        <w:autoSpaceDN w:val="0"/>
        <w:adjustRightInd w:val="0"/>
        <w:jc w:val="center"/>
        <w:rPr>
          <w:rFonts w:ascii="Arial" w:hAnsi="Arial" w:cs="Arial"/>
          <w:lang w:val="sr-Cyrl-CS"/>
        </w:rPr>
      </w:pPr>
    </w:p>
    <w:p w14:paraId="5439D871" w14:textId="77777777" w:rsidR="00320B6B" w:rsidRDefault="00320B6B">
      <w:pPr>
        <w:widowControl w:val="0"/>
        <w:tabs>
          <w:tab w:val="left" w:pos="720"/>
          <w:tab w:val="left" w:pos="9063"/>
        </w:tabs>
        <w:autoSpaceDE w:val="0"/>
        <w:autoSpaceDN w:val="0"/>
        <w:adjustRightInd w:val="0"/>
        <w:jc w:val="center"/>
        <w:rPr>
          <w:rFonts w:ascii="Arial" w:hAnsi="Arial" w:cs="Arial"/>
          <w:lang w:val="sr-Cyrl-CS"/>
        </w:rPr>
      </w:pPr>
    </w:p>
    <w:p w14:paraId="4A3138B9"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5D59EA98"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5D89BDCE"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084379F5" w14:textId="77777777" w:rsidR="00320B6B" w:rsidRDefault="00000000">
      <w:pPr>
        <w:widowControl w:val="0"/>
        <w:tabs>
          <w:tab w:val="left" w:pos="720"/>
          <w:tab w:val="left" w:pos="9006"/>
          <w:tab w:val="left" w:pos="9063"/>
        </w:tabs>
        <w:autoSpaceDE w:val="0"/>
        <w:autoSpaceDN w:val="0"/>
        <w:adjustRightInd w:val="0"/>
        <w:jc w:val="center"/>
        <w:rPr>
          <w:rFonts w:ascii="Arial" w:hAnsi="Arial" w:cs="Arial"/>
          <w:b/>
          <w:bCs/>
          <w:sz w:val="56"/>
          <w:szCs w:val="56"/>
        </w:rPr>
      </w:pPr>
      <w:r>
        <w:rPr>
          <w:rFonts w:ascii="Arial" w:hAnsi="Arial" w:cs="Arial"/>
          <w:b/>
          <w:bCs/>
          <w:sz w:val="56"/>
          <w:szCs w:val="56"/>
        </w:rPr>
        <w:t>П Р О П О З И Ц И Ј Е</w:t>
      </w:r>
    </w:p>
    <w:p w14:paraId="1FAA519F" w14:textId="77777777" w:rsidR="00320B6B" w:rsidRDefault="00000000">
      <w:pPr>
        <w:widowControl w:val="0"/>
        <w:tabs>
          <w:tab w:val="left" w:pos="720"/>
          <w:tab w:val="left" w:pos="9063"/>
        </w:tabs>
        <w:autoSpaceDE w:val="0"/>
        <w:autoSpaceDN w:val="0"/>
        <w:adjustRightInd w:val="0"/>
        <w:jc w:val="center"/>
        <w:rPr>
          <w:rFonts w:ascii="Arial" w:hAnsi="Arial" w:cs="Arial"/>
          <w:b/>
          <w:sz w:val="32"/>
          <w:szCs w:val="32"/>
        </w:rPr>
      </w:pPr>
      <w:r>
        <w:rPr>
          <w:rFonts w:ascii="Arial" w:hAnsi="Arial" w:cs="Arial"/>
          <w:b/>
          <w:sz w:val="32"/>
          <w:szCs w:val="32"/>
        </w:rPr>
        <w:t xml:space="preserve">ЗА ПРВЕНСТВЕНЕ ФУДБАЛСКЕ УТАКМИЦЕ </w:t>
      </w:r>
      <w:r>
        <w:rPr>
          <w:rFonts w:ascii="Arial" w:hAnsi="Arial" w:cs="Arial"/>
          <w:b/>
          <w:sz w:val="32"/>
          <w:szCs w:val="32"/>
          <w:lang w:val="sr-Cyrl-CS"/>
        </w:rPr>
        <w:t xml:space="preserve">ЗОНСКИХ ЛИГА </w:t>
      </w:r>
    </w:p>
    <w:p w14:paraId="6409FB47" w14:textId="77777777" w:rsidR="00320B6B" w:rsidRDefault="00000000">
      <w:pPr>
        <w:widowControl w:val="0"/>
        <w:tabs>
          <w:tab w:val="left" w:pos="720"/>
          <w:tab w:val="left" w:pos="9063"/>
        </w:tabs>
        <w:autoSpaceDE w:val="0"/>
        <w:autoSpaceDN w:val="0"/>
        <w:adjustRightInd w:val="0"/>
        <w:jc w:val="center"/>
        <w:rPr>
          <w:rFonts w:ascii="Arial" w:hAnsi="Arial" w:cs="Arial"/>
          <w:b/>
          <w:sz w:val="32"/>
          <w:szCs w:val="32"/>
        </w:rPr>
      </w:pPr>
      <w:r>
        <w:rPr>
          <w:rFonts w:ascii="Arial" w:hAnsi="Arial" w:cs="Arial"/>
          <w:b/>
          <w:sz w:val="32"/>
          <w:szCs w:val="32"/>
          <w:lang w:val="sr-Cyrl-CS"/>
        </w:rPr>
        <w:t>ЗА ТАКМИЧАРСКУ</w:t>
      </w:r>
      <w:r>
        <w:rPr>
          <w:rFonts w:ascii="Arial" w:hAnsi="Arial" w:cs="Arial"/>
          <w:b/>
          <w:sz w:val="32"/>
          <w:szCs w:val="32"/>
        </w:rPr>
        <w:t xml:space="preserve"> </w:t>
      </w:r>
      <w:r>
        <w:rPr>
          <w:rFonts w:ascii="Arial" w:hAnsi="Arial" w:cs="Arial"/>
          <w:b/>
          <w:sz w:val="32"/>
          <w:szCs w:val="32"/>
          <w:lang w:val="sr-Cyrl-CS"/>
        </w:rPr>
        <w:t>202</w:t>
      </w:r>
      <w:r>
        <w:rPr>
          <w:rFonts w:ascii="Arial" w:hAnsi="Arial" w:cs="Arial"/>
          <w:b/>
          <w:sz w:val="32"/>
          <w:szCs w:val="32"/>
          <w:lang w:val="en-US"/>
        </w:rPr>
        <w:t>6</w:t>
      </w:r>
      <w:r>
        <w:rPr>
          <w:rFonts w:ascii="Arial" w:hAnsi="Arial" w:cs="Arial"/>
          <w:b/>
          <w:sz w:val="32"/>
          <w:szCs w:val="32"/>
          <w:lang w:val="sr-Cyrl-RS"/>
        </w:rPr>
        <w:t>/2</w:t>
      </w:r>
      <w:r>
        <w:rPr>
          <w:rFonts w:ascii="Arial" w:hAnsi="Arial" w:cs="Arial"/>
          <w:b/>
          <w:sz w:val="32"/>
          <w:szCs w:val="32"/>
          <w:lang w:val="en-US"/>
        </w:rPr>
        <w:t>7</w:t>
      </w:r>
      <w:r>
        <w:rPr>
          <w:rFonts w:ascii="Arial" w:hAnsi="Arial" w:cs="Arial"/>
          <w:b/>
          <w:sz w:val="32"/>
          <w:szCs w:val="32"/>
          <w:lang w:val="sr-Cyrl-CS"/>
        </w:rPr>
        <w:t>.</w:t>
      </w:r>
    </w:p>
    <w:p w14:paraId="6DF9CDAC"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23543B7E"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717B1BEC"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1AEB340F"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4C38D8B9"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3BDF10AB"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778F3354"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4BB11B18"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6469520A"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377D402C"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5B139919"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19E52801"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073C72A0"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350629CF"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487EC131" w14:textId="77777777" w:rsidR="00320B6B" w:rsidRDefault="00320B6B">
      <w:pPr>
        <w:widowControl w:val="0"/>
        <w:tabs>
          <w:tab w:val="left" w:pos="720"/>
          <w:tab w:val="left" w:pos="9063"/>
        </w:tabs>
        <w:autoSpaceDE w:val="0"/>
        <w:autoSpaceDN w:val="0"/>
        <w:adjustRightInd w:val="0"/>
        <w:jc w:val="center"/>
        <w:rPr>
          <w:rFonts w:ascii="Arial" w:hAnsi="Arial" w:cs="Arial"/>
        </w:rPr>
      </w:pPr>
    </w:p>
    <w:p w14:paraId="41C64A38" w14:textId="77777777" w:rsidR="00320B6B" w:rsidRDefault="00320B6B">
      <w:pPr>
        <w:widowControl w:val="0"/>
        <w:tabs>
          <w:tab w:val="left" w:pos="720"/>
          <w:tab w:val="left" w:pos="9063"/>
        </w:tabs>
        <w:autoSpaceDE w:val="0"/>
        <w:autoSpaceDN w:val="0"/>
        <w:adjustRightInd w:val="0"/>
        <w:jc w:val="center"/>
        <w:rPr>
          <w:rFonts w:ascii="Arial" w:hAnsi="Arial" w:cs="Arial"/>
          <w:lang w:val="sr-Cyrl-CS"/>
        </w:rPr>
      </w:pPr>
    </w:p>
    <w:p w14:paraId="6F1A22E1" w14:textId="77777777" w:rsidR="00320B6B" w:rsidRDefault="00320B6B">
      <w:pPr>
        <w:widowControl w:val="0"/>
        <w:tabs>
          <w:tab w:val="left" w:pos="720"/>
          <w:tab w:val="left" w:pos="9063"/>
        </w:tabs>
        <w:autoSpaceDE w:val="0"/>
        <w:autoSpaceDN w:val="0"/>
        <w:adjustRightInd w:val="0"/>
        <w:jc w:val="center"/>
        <w:rPr>
          <w:rFonts w:ascii="Arial" w:hAnsi="Arial" w:cs="Arial"/>
          <w:lang w:val="sr-Cyrl-CS"/>
        </w:rPr>
      </w:pPr>
    </w:p>
    <w:p w14:paraId="58B8F817" w14:textId="77777777" w:rsidR="00320B6B" w:rsidRDefault="00320B6B">
      <w:pPr>
        <w:widowControl w:val="0"/>
        <w:tabs>
          <w:tab w:val="left" w:pos="720"/>
          <w:tab w:val="left" w:pos="9063"/>
        </w:tabs>
        <w:autoSpaceDE w:val="0"/>
        <w:autoSpaceDN w:val="0"/>
        <w:adjustRightInd w:val="0"/>
        <w:jc w:val="center"/>
        <w:rPr>
          <w:rFonts w:ascii="Arial" w:hAnsi="Arial" w:cs="Arial"/>
          <w:lang w:val="sr-Cyrl-CS"/>
        </w:rPr>
      </w:pPr>
    </w:p>
    <w:p w14:paraId="4B1268FD" w14:textId="77777777" w:rsidR="00320B6B" w:rsidRDefault="00000000">
      <w:pPr>
        <w:widowControl w:val="0"/>
        <w:tabs>
          <w:tab w:val="left" w:pos="3932"/>
        </w:tabs>
        <w:autoSpaceDE w:val="0"/>
        <w:autoSpaceDN w:val="0"/>
        <w:adjustRightInd w:val="0"/>
        <w:rPr>
          <w:rFonts w:ascii="Arial" w:hAnsi="Arial" w:cs="Arial"/>
        </w:rPr>
      </w:pPr>
      <w:r>
        <w:rPr>
          <w:rFonts w:ascii="Arial" w:hAnsi="Arial" w:cs="Arial"/>
          <w:lang w:val="sr-Cyrl-CS"/>
        </w:rPr>
        <w:tab/>
      </w:r>
    </w:p>
    <w:p w14:paraId="1C529B90" w14:textId="77777777" w:rsidR="00320B6B" w:rsidRDefault="00000000">
      <w:pPr>
        <w:widowControl w:val="0"/>
        <w:tabs>
          <w:tab w:val="left" w:pos="720"/>
          <w:tab w:val="left" w:pos="9063"/>
          <w:tab w:val="left" w:pos="10440"/>
        </w:tabs>
        <w:autoSpaceDE w:val="0"/>
        <w:autoSpaceDN w:val="0"/>
        <w:adjustRightInd w:val="0"/>
        <w:jc w:val="center"/>
        <w:rPr>
          <w:rFonts w:ascii="Arial" w:hAnsi="Arial" w:cs="Arial"/>
          <w:b/>
          <w:sz w:val="20"/>
          <w:szCs w:val="20"/>
        </w:rPr>
      </w:pPr>
      <w:r>
        <w:rPr>
          <w:rFonts w:ascii="Arial" w:hAnsi="Arial" w:cs="Arial"/>
          <w:b/>
          <w:sz w:val="20"/>
          <w:szCs w:val="20"/>
        </w:rPr>
        <w:t>Крагујевац</w:t>
      </w:r>
    </w:p>
    <w:p w14:paraId="28269B23" w14:textId="77777777" w:rsidR="00320B6B" w:rsidRDefault="00000000">
      <w:pPr>
        <w:widowControl w:val="0"/>
        <w:tabs>
          <w:tab w:val="left" w:pos="720"/>
          <w:tab w:val="left" w:pos="9063"/>
        </w:tabs>
        <w:autoSpaceDE w:val="0"/>
        <w:autoSpaceDN w:val="0"/>
        <w:adjustRightInd w:val="0"/>
        <w:jc w:val="center"/>
        <w:rPr>
          <w:rFonts w:ascii="Arial" w:hAnsi="Arial" w:cs="Arial"/>
          <w:b/>
          <w:sz w:val="20"/>
          <w:szCs w:val="20"/>
          <w:lang w:val="sr-Cyrl-CS"/>
        </w:rPr>
      </w:pPr>
      <w:r>
        <w:rPr>
          <w:rFonts w:ascii="Arial" w:hAnsi="Arial" w:cs="Arial"/>
          <w:b/>
          <w:sz w:val="20"/>
          <w:szCs w:val="20"/>
        </w:rPr>
        <w:t>Ју</w:t>
      </w:r>
      <w:r>
        <w:rPr>
          <w:rFonts w:ascii="Arial" w:hAnsi="Arial" w:cs="Arial"/>
          <w:b/>
          <w:sz w:val="20"/>
          <w:szCs w:val="20"/>
          <w:lang w:val="sr-Cyrl-RS"/>
        </w:rPr>
        <w:t>н</w:t>
      </w:r>
      <w:r>
        <w:rPr>
          <w:rFonts w:ascii="Arial" w:hAnsi="Arial" w:cs="Arial"/>
          <w:b/>
          <w:sz w:val="20"/>
          <w:szCs w:val="20"/>
        </w:rPr>
        <w:t xml:space="preserve"> 202</w:t>
      </w:r>
      <w:r>
        <w:rPr>
          <w:rFonts w:ascii="Arial" w:hAnsi="Arial" w:cs="Arial"/>
          <w:b/>
          <w:sz w:val="20"/>
          <w:szCs w:val="20"/>
          <w:lang w:val="en-US"/>
        </w:rPr>
        <w:t>6</w:t>
      </w:r>
      <w:r>
        <w:rPr>
          <w:rFonts w:ascii="Arial" w:hAnsi="Arial" w:cs="Arial"/>
          <w:b/>
          <w:sz w:val="20"/>
          <w:szCs w:val="20"/>
        </w:rPr>
        <w:t>. године</w:t>
      </w:r>
    </w:p>
    <w:p w14:paraId="6C1A4D8D" w14:textId="30D3163D" w:rsidR="00320B6B" w:rsidRDefault="00000000">
      <w:pPr>
        <w:widowControl w:val="0"/>
        <w:tabs>
          <w:tab w:val="left" w:pos="720"/>
          <w:tab w:val="left" w:pos="9063"/>
        </w:tabs>
        <w:autoSpaceDE w:val="0"/>
        <w:autoSpaceDN w:val="0"/>
        <w:adjustRightInd w:val="0"/>
        <w:jc w:val="both"/>
        <w:rPr>
          <w:rFonts w:ascii="Arial" w:hAnsi="Arial" w:cs="Arial"/>
          <w:i/>
          <w:iCs/>
          <w:sz w:val="26"/>
          <w:szCs w:val="26"/>
        </w:rPr>
      </w:pPr>
      <w:r>
        <w:rPr>
          <w:rFonts w:ascii="Arial" w:hAnsi="Arial" w:cs="Arial"/>
          <w:iCs/>
          <w:lang w:val="sr-Cyrl-CS"/>
        </w:rPr>
        <w:lastRenderedPageBreak/>
        <w:tab/>
      </w:r>
      <w:r>
        <w:rPr>
          <w:rFonts w:ascii="Arial" w:hAnsi="Arial" w:cs="Arial"/>
          <w:iCs/>
          <w:sz w:val="26"/>
          <w:szCs w:val="26"/>
        </w:rPr>
        <w:t xml:space="preserve">На основу члана 53. Статута Фудбалског савеза региона Западне Србије, Извршни одбор </w:t>
      </w:r>
      <w:r>
        <w:rPr>
          <w:rFonts w:ascii="Arial" w:hAnsi="Arial" w:cs="Arial"/>
          <w:iCs/>
          <w:sz w:val="26"/>
          <w:szCs w:val="26"/>
          <w:lang w:val="sr-Cyrl-CS"/>
        </w:rPr>
        <w:t>Ф</w:t>
      </w:r>
      <w:r>
        <w:rPr>
          <w:rFonts w:ascii="Arial" w:hAnsi="Arial" w:cs="Arial"/>
          <w:iCs/>
          <w:sz w:val="26"/>
          <w:szCs w:val="26"/>
        </w:rPr>
        <w:t xml:space="preserve">удбалског савеза региона Западне Србије, на седници одржаној дана </w:t>
      </w:r>
      <w:r>
        <w:rPr>
          <w:rFonts w:ascii="Arial" w:hAnsi="Arial" w:cs="Arial"/>
          <w:iCs/>
          <w:sz w:val="26"/>
          <w:szCs w:val="26"/>
          <w:lang w:val="sr-Cyrl-RS"/>
        </w:rPr>
        <w:t>0</w:t>
      </w:r>
      <w:r w:rsidR="001016AD">
        <w:rPr>
          <w:rFonts w:ascii="Arial" w:hAnsi="Arial" w:cs="Arial"/>
          <w:iCs/>
          <w:sz w:val="26"/>
          <w:szCs w:val="26"/>
          <w:lang w:val="sr-Cyrl-RS"/>
        </w:rPr>
        <w:t>1</w:t>
      </w:r>
      <w:r>
        <w:rPr>
          <w:rFonts w:ascii="Arial" w:hAnsi="Arial" w:cs="Arial"/>
          <w:iCs/>
          <w:sz w:val="26"/>
          <w:szCs w:val="26"/>
          <w:lang w:val="sr-Cyrl-RS"/>
        </w:rPr>
        <w:t>.07</w:t>
      </w:r>
      <w:r>
        <w:rPr>
          <w:rFonts w:ascii="Arial" w:hAnsi="Arial" w:cs="Arial"/>
          <w:iCs/>
          <w:sz w:val="26"/>
          <w:szCs w:val="26"/>
          <w:lang w:val="sr-Cyrl-CS"/>
        </w:rPr>
        <w:t>.</w:t>
      </w:r>
      <w:r>
        <w:rPr>
          <w:rFonts w:ascii="Arial" w:hAnsi="Arial" w:cs="Arial"/>
          <w:iCs/>
          <w:sz w:val="26"/>
          <w:szCs w:val="26"/>
        </w:rPr>
        <w:t>202</w:t>
      </w:r>
      <w:r>
        <w:rPr>
          <w:rFonts w:ascii="Arial" w:hAnsi="Arial" w:cs="Arial"/>
          <w:iCs/>
          <w:sz w:val="26"/>
          <w:szCs w:val="26"/>
          <w:lang w:val="en-US"/>
        </w:rPr>
        <w:t>6</w:t>
      </w:r>
      <w:r>
        <w:rPr>
          <w:rFonts w:ascii="Arial" w:hAnsi="Arial" w:cs="Arial"/>
          <w:iCs/>
          <w:sz w:val="26"/>
          <w:szCs w:val="26"/>
        </w:rPr>
        <w:t>.године, усвојио је</w:t>
      </w:r>
    </w:p>
    <w:p w14:paraId="481E1122"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44842962" w14:textId="77777777" w:rsidR="00320B6B" w:rsidRDefault="00320B6B">
      <w:pPr>
        <w:widowControl w:val="0"/>
        <w:tabs>
          <w:tab w:val="left" w:pos="720"/>
          <w:tab w:val="left" w:pos="9063"/>
        </w:tabs>
        <w:autoSpaceDE w:val="0"/>
        <w:autoSpaceDN w:val="0"/>
        <w:adjustRightInd w:val="0"/>
        <w:jc w:val="both"/>
        <w:rPr>
          <w:rFonts w:ascii="Arial" w:hAnsi="Arial" w:cs="Arial"/>
          <w:lang w:val="sr-Cyrl-CS"/>
        </w:rPr>
      </w:pPr>
    </w:p>
    <w:p w14:paraId="1D345AE3" w14:textId="77777777" w:rsidR="00320B6B" w:rsidRDefault="00320B6B">
      <w:pPr>
        <w:widowControl w:val="0"/>
        <w:tabs>
          <w:tab w:val="left" w:pos="720"/>
          <w:tab w:val="left" w:pos="9063"/>
        </w:tabs>
        <w:autoSpaceDE w:val="0"/>
        <w:autoSpaceDN w:val="0"/>
        <w:adjustRightInd w:val="0"/>
        <w:jc w:val="both"/>
        <w:rPr>
          <w:rFonts w:ascii="Arial" w:hAnsi="Arial" w:cs="Arial"/>
          <w:lang w:val="sr-Cyrl-CS"/>
        </w:rPr>
      </w:pPr>
    </w:p>
    <w:p w14:paraId="7C8F7879" w14:textId="77777777" w:rsidR="00320B6B" w:rsidRDefault="00000000">
      <w:pPr>
        <w:widowControl w:val="0"/>
        <w:tabs>
          <w:tab w:val="left" w:pos="720"/>
          <w:tab w:val="left" w:pos="9063"/>
        </w:tabs>
        <w:autoSpaceDE w:val="0"/>
        <w:autoSpaceDN w:val="0"/>
        <w:adjustRightInd w:val="0"/>
        <w:jc w:val="center"/>
        <w:rPr>
          <w:rFonts w:ascii="Arial" w:hAnsi="Arial" w:cs="Arial"/>
          <w:b/>
          <w:sz w:val="44"/>
          <w:szCs w:val="44"/>
        </w:rPr>
      </w:pPr>
      <w:r>
        <w:rPr>
          <w:rFonts w:ascii="Arial" w:hAnsi="Arial" w:cs="Arial"/>
          <w:b/>
          <w:sz w:val="44"/>
          <w:szCs w:val="44"/>
        </w:rPr>
        <w:t>ПРОПОЗИЦИЈЕ</w:t>
      </w:r>
    </w:p>
    <w:p w14:paraId="270DBB23" w14:textId="77777777" w:rsidR="00320B6B" w:rsidRDefault="00000000">
      <w:pPr>
        <w:widowControl w:val="0"/>
        <w:tabs>
          <w:tab w:val="left" w:pos="0"/>
          <w:tab w:val="left" w:pos="720"/>
          <w:tab w:val="left" w:pos="9063"/>
        </w:tabs>
        <w:autoSpaceDE w:val="0"/>
        <w:autoSpaceDN w:val="0"/>
        <w:adjustRightInd w:val="0"/>
        <w:jc w:val="center"/>
        <w:rPr>
          <w:rFonts w:ascii="Arial" w:hAnsi="Arial" w:cs="Arial"/>
          <w:b/>
          <w:sz w:val="28"/>
          <w:szCs w:val="28"/>
        </w:rPr>
      </w:pPr>
      <w:r>
        <w:rPr>
          <w:rFonts w:ascii="Arial" w:hAnsi="Arial" w:cs="Arial"/>
          <w:b/>
          <w:sz w:val="28"/>
          <w:szCs w:val="28"/>
        </w:rPr>
        <w:t>за првенствене фудбалске утакмице зонских лига</w:t>
      </w:r>
    </w:p>
    <w:p w14:paraId="54D0E6E2" w14:textId="77777777" w:rsidR="00320B6B" w:rsidRDefault="00000000">
      <w:pPr>
        <w:widowControl w:val="0"/>
        <w:tabs>
          <w:tab w:val="left" w:pos="0"/>
          <w:tab w:val="left" w:pos="720"/>
          <w:tab w:val="left" w:pos="9063"/>
        </w:tabs>
        <w:autoSpaceDE w:val="0"/>
        <w:autoSpaceDN w:val="0"/>
        <w:adjustRightInd w:val="0"/>
        <w:jc w:val="center"/>
        <w:rPr>
          <w:rFonts w:ascii="Arial" w:hAnsi="Arial" w:cs="Arial"/>
          <w:b/>
          <w:sz w:val="28"/>
          <w:szCs w:val="28"/>
        </w:rPr>
      </w:pPr>
      <w:r>
        <w:rPr>
          <w:rFonts w:ascii="Arial" w:hAnsi="Arial" w:cs="Arial"/>
          <w:b/>
          <w:sz w:val="28"/>
          <w:szCs w:val="28"/>
        </w:rPr>
        <w:t>за такмичарску 202</w:t>
      </w:r>
      <w:r>
        <w:rPr>
          <w:rFonts w:ascii="Arial" w:hAnsi="Arial" w:cs="Arial"/>
          <w:b/>
          <w:sz w:val="28"/>
          <w:szCs w:val="28"/>
          <w:lang w:val="en-US"/>
        </w:rPr>
        <w:t>6</w:t>
      </w:r>
      <w:r>
        <w:rPr>
          <w:rFonts w:ascii="Arial" w:hAnsi="Arial" w:cs="Arial"/>
          <w:b/>
          <w:sz w:val="28"/>
          <w:szCs w:val="28"/>
        </w:rPr>
        <w:t>/2</w:t>
      </w:r>
      <w:r>
        <w:rPr>
          <w:rFonts w:ascii="Arial" w:hAnsi="Arial" w:cs="Arial"/>
          <w:b/>
          <w:sz w:val="28"/>
          <w:szCs w:val="28"/>
          <w:lang w:val="en-US"/>
        </w:rPr>
        <w:t>7</w:t>
      </w:r>
      <w:r>
        <w:rPr>
          <w:rFonts w:ascii="Arial" w:hAnsi="Arial" w:cs="Arial"/>
          <w:b/>
          <w:sz w:val="28"/>
          <w:szCs w:val="28"/>
        </w:rPr>
        <w:t>.</w:t>
      </w:r>
    </w:p>
    <w:p w14:paraId="6D365CA4" w14:textId="77777777" w:rsidR="00320B6B" w:rsidRDefault="00320B6B">
      <w:pPr>
        <w:widowControl w:val="0"/>
        <w:tabs>
          <w:tab w:val="left" w:pos="720"/>
          <w:tab w:val="left" w:pos="9000"/>
          <w:tab w:val="left" w:pos="9063"/>
        </w:tabs>
        <w:autoSpaceDE w:val="0"/>
        <w:autoSpaceDN w:val="0"/>
        <w:adjustRightInd w:val="0"/>
        <w:rPr>
          <w:rFonts w:ascii="Arial" w:hAnsi="Arial" w:cs="Arial"/>
          <w:lang w:val="sr-Cyrl-CS"/>
        </w:rPr>
      </w:pPr>
    </w:p>
    <w:p w14:paraId="598CF909" w14:textId="77777777" w:rsidR="00320B6B" w:rsidRDefault="00320B6B">
      <w:pPr>
        <w:widowControl w:val="0"/>
        <w:tabs>
          <w:tab w:val="left" w:pos="720"/>
          <w:tab w:val="left" w:pos="9000"/>
          <w:tab w:val="left" w:pos="9063"/>
        </w:tabs>
        <w:autoSpaceDE w:val="0"/>
        <w:autoSpaceDN w:val="0"/>
        <w:adjustRightInd w:val="0"/>
        <w:rPr>
          <w:rFonts w:ascii="Arial" w:hAnsi="Arial" w:cs="Arial"/>
        </w:rPr>
      </w:pPr>
    </w:p>
    <w:p w14:paraId="103AB90C" w14:textId="77777777" w:rsidR="00320B6B" w:rsidRDefault="00000000">
      <w:pPr>
        <w:widowControl w:val="0"/>
        <w:tabs>
          <w:tab w:val="left" w:pos="720"/>
          <w:tab w:val="left" w:pos="9000"/>
          <w:tab w:val="left" w:pos="9063"/>
        </w:tabs>
        <w:autoSpaceDE w:val="0"/>
        <w:autoSpaceDN w:val="0"/>
        <w:adjustRightInd w:val="0"/>
        <w:ind w:left="1440"/>
        <w:rPr>
          <w:rFonts w:ascii="Arial" w:hAnsi="Arial" w:cs="Arial"/>
          <w:lang w:val="sr-Latn-CS"/>
        </w:rPr>
      </w:pPr>
      <w:r>
        <w:rPr>
          <w:rFonts w:ascii="Arial" w:hAnsi="Arial" w:cs="Arial"/>
          <w:lang w:val="sr-Cyrl-CS"/>
        </w:rPr>
        <w:tab/>
      </w:r>
    </w:p>
    <w:p w14:paraId="37D9AE9E" w14:textId="77777777" w:rsidR="00320B6B" w:rsidRDefault="00000000">
      <w:pPr>
        <w:widowControl w:val="0"/>
        <w:tabs>
          <w:tab w:val="left" w:pos="720"/>
          <w:tab w:val="left" w:pos="9000"/>
          <w:tab w:val="left" w:pos="9063"/>
        </w:tabs>
        <w:autoSpaceDE w:val="0"/>
        <w:autoSpaceDN w:val="0"/>
        <w:adjustRightInd w:val="0"/>
        <w:rPr>
          <w:rFonts w:ascii="Arial" w:hAnsi="Arial" w:cs="Arial"/>
          <w:b/>
          <w:bCs/>
          <w:sz w:val="26"/>
          <w:szCs w:val="26"/>
        </w:rPr>
      </w:pPr>
      <w:r>
        <w:rPr>
          <w:rFonts w:ascii="Arial" w:hAnsi="Arial" w:cs="Arial"/>
          <w:lang w:val="sr-Latn-CS"/>
        </w:rPr>
        <w:tab/>
      </w:r>
      <w:r>
        <w:rPr>
          <w:rFonts w:ascii="Arial" w:hAnsi="Arial" w:cs="Arial"/>
          <w:b/>
          <w:sz w:val="26"/>
          <w:szCs w:val="26"/>
          <w:lang w:val="sr-Latn-CS"/>
        </w:rPr>
        <w:t>I–</w:t>
      </w:r>
      <w:r>
        <w:rPr>
          <w:rFonts w:ascii="Arial" w:hAnsi="Arial" w:cs="Arial"/>
          <w:b/>
          <w:bCs/>
          <w:sz w:val="26"/>
          <w:szCs w:val="26"/>
        </w:rPr>
        <w:t>ОСНОВНЕ ОДРЕДБЕ</w:t>
      </w:r>
    </w:p>
    <w:p w14:paraId="350CB226" w14:textId="77777777" w:rsidR="00320B6B" w:rsidRDefault="00320B6B">
      <w:pPr>
        <w:widowControl w:val="0"/>
        <w:tabs>
          <w:tab w:val="left" w:pos="720"/>
          <w:tab w:val="left" w:pos="9000"/>
          <w:tab w:val="left" w:pos="9063"/>
        </w:tabs>
        <w:autoSpaceDE w:val="0"/>
        <w:autoSpaceDN w:val="0"/>
        <w:adjustRightInd w:val="0"/>
        <w:jc w:val="center"/>
        <w:rPr>
          <w:rFonts w:ascii="Arial" w:hAnsi="Arial" w:cs="Arial"/>
          <w:b/>
          <w:sz w:val="26"/>
          <w:szCs w:val="26"/>
        </w:rPr>
      </w:pPr>
    </w:p>
    <w:p w14:paraId="431B31F9" w14:textId="77777777" w:rsidR="00320B6B" w:rsidRDefault="00000000">
      <w:pPr>
        <w:widowControl w:val="0"/>
        <w:tabs>
          <w:tab w:val="left" w:pos="720"/>
          <w:tab w:val="left" w:pos="3038"/>
          <w:tab w:val="left" w:pos="9063"/>
        </w:tabs>
        <w:autoSpaceDE w:val="0"/>
        <w:autoSpaceDN w:val="0"/>
        <w:adjustRightInd w:val="0"/>
        <w:jc w:val="center"/>
        <w:rPr>
          <w:rFonts w:ascii="Arial" w:hAnsi="Arial" w:cs="Arial"/>
          <w:b/>
          <w:bCs/>
          <w:sz w:val="26"/>
          <w:szCs w:val="26"/>
          <w:lang w:val="sr-Cyrl-CS"/>
        </w:rPr>
      </w:pPr>
      <w:r>
        <w:rPr>
          <w:rFonts w:ascii="Arial" w:hAnsi="Arial" w:cs="Arial"/>
          <w:b/>
          <w:bCs/>
          <w:sz w:val="26"/>
          <w:szCs w:val="26"/>
        </w:rPr>
        <w:t>Члан 1.</w:t>
      </w:r>
    </w:p>
    <w:p w14:paraId="0558F2F4"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r>
      <w:r>
        <w:rPr>
          <w:rFonts w:ascii="Arial" w:hAnsi="Arial" w:cs="Arial"/>
          <w:sz w:val="26"/>
          <w:szCs w:val="26"/>
        </w:rPr>
        <w:t>Овим Пропозицијама утвр</w:t>
      </w:r>
      <w:r>
        <w:rPr>
          <w:rFonts w:ascii="Arial" w:hAnsi="Arial" w:cs="Arial"/>
          <w:sz w:val="26"/>
          <w:szCs w:val="26"/>
          <w:lang w:val="sr-Cyrl-CS"/>
        </w:rPr>
        <w:t>ђ</w:t>
      </w:r>
      <w:r>
        <w:rPr>
          <w:rFonts w:ascii="Arial" w:hAnsi="Arial" w:cs="Arial"/>
          <w:sz w:val="26"/>
          <w:szCs w:val="26"/>
        </w:rPr>
        <w:t>ују се услови за организовање и спрово</w:t>
      </w:r>
      <w:r>
        <w:rPr>
          <w:rFonts w:ascii="Arial" w:hAnsi="Arial" w:cs="Arial"/>
          <w:sz w:val="26"/>
          <w:szCs w:val="26"/>
          <w:lang w:val="sr-Cyrl-CS"/>
        </w:rPr>
        <w:t>ђ</w:t>
      </w:r>
      <w:r>
        <w:rPr>
          <w:rFonts w:ascii="Arial" w:hAnsi="Arial" w:cs="Arial"/>
          <w:sz w:val="26"/>
          <w:szCs w:val="26"/>
        </w:rPr>
        <w:t>ење такмичења за првенство у зонским лигама.</w:t>
      </w:r>
    </w:p>
    <w:p w14:paraId="406D37C8"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r>
      <w:r>
        <w:rPr>
          <w:rFonts w:ascii="Arial" w:hAnsi="Arial" w:cs="Arial"/>
          <w:sz w:val="26"/>
          <w:szCs w:val="26"/>
        </w:rPr>
        <w:t>Пропозицијама се посебно регулишу следеће области везане за првен</w:t>
      </w:r>
      <w:r>
        <w:rPr>
          <w:rFonts w:ascii="Arial" w:hAnsi="Arial" w:cs="Arial"/>
          <w:sz w:val="26"/>
          <w:szCs w:val="26"/>
        </w:rPr>
        <w:softHyphen/>
        <w:t>ствено такмичење: распоред утакмица, одлагање утакмица, игралишта, одре</w:t>
      </w:r>
      <w:r>
        <w:rPr>
          <w:rFonts w:ascii="Arial" w:hAnsi="Arial" w:cs="Arial"/>
          <w:sz w:val="26"/>
          <w:szCs w:val="26"/>
          <w:lang w:val="sr-Cyrl-CS"/>
        </w:rPr>
        <w:t>ђ</w:t>
      </w:r>
      <w:r>
        <w:rPr>
          <w:rFonts w:ascii="Arial" w:hAnsi="Arial" w:cs="Arial"/>
          <w:sz w:val="26"/>
          <w:szCs w:val="26"/>
        </w:rPr>
        <w:t>ивање игралишта и почетка утакмица, организација утакмица, право насту</w:t>
      </w:r>
      <w:r>
        <w:rPr>
          <w:rFonts w:ascii="Arial" w:hAnsi="Arial" w:cs="Arial"/>
          <w:sz w:val="26"/>
          <w:szCs w:val="26"/>
        </w:rPr>
        <w:softHyphen/>
        <w:t>пања и утврђивање идентитета, делегати, судије, забрану одигравања утакмица на одређеном терену или терену одређеног подручја, дисциплинске прекршаје, рег</w:t>
      </w:r>
      <w:r>
        <w:rPr>
          <w:rFonts w:ascii="Arial" w:hAnsi="Arial" w:cs="Arial"/>
          <w:sz w:val="26"/>
          <w:szCs w:val="26"/>
        </w:rPr>
        <w:softHyphen/>
        <w:t>истровање утакмица суспендованих клубова, жалбе, посебне рокове у жалбеном поступку, регистровање утакмица, утврђивање пласмана, лекарске прегледе, дресове (боје и бројеви), наступ са најбољим тимом, предавање утак</w:t>
      </w:r>
      <w:r>
        <w:rPr>
          <w:rFonts w:ascii="Arial" w:hAnsi="Arial" w:cs="Arial"/>
          <w:sz w:val="26"/>
          <w:szCs w:val="26"/>
        </w:rPr>
        <w:softHyphen/>
        <w:t>мице без борбе, најмањи број играча, финансијске одредбе, награде, објављивање и достављање одлука, обнављање лиге, попуњавање лиге у случају појављивања упражњеног места пре почетка такмичења и минимум услова за стручно- педагошки рад.</w:t>
      </w:r>
    </w:p>
    <w:p w14:paraId="3901D5E3"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16774454" w14:textId="77777777" w:rsidR="00320B6B" w:rsidRDefault="00000000">
      <w:pPr>
        <w:widowControl w:val="0"/>
        <w:tabs>
          <w:tab w:val="left" w:pos="720"/>
          <w:tab w:val="left" w:pos="3038"/>
          <w:tab w:val="left" w:pos="9063"/>
        </w:tabs>
        <w:autoSpaceDE w:val="0"/>
        <w:autoSpaceDN w:val="0"/>
        <w:adjustRightInd w:val="0"/>
        <w:jc w:val="center"/>
        <w:rPr>
          <w:rFonts w:ascii="Arial" w:hAnsi="Arial" w:cs="Arial"/>
          <w:b/>
          <w:bCs/>
          <w:sz w:val="26"/>
          <w:szCs w:val="26"/>
          <w:lang w:val="sr-Cyrl-CS"/>
        </w:rPr>
      </w:pPr>
      <w:r>
        <w:rPr>
          <w:rFonts w:ascii="Arial" w:hAnsi="Arial" w:cs="Arial"/>
          <w:b/>
          <w:bCs/>
          <w:sz w:val="26"/>
          <w:szCs w:val="26"/>
        </w:rPr>
        <w:t>Члан 2.</w:t>
      </w:r>
    </w:p>
    <w:p w14:paraId="7884FC57" w14:textId="77777777" w:rsidR="00320B6B" w:rsidRDefault="00000000">
      <w:pPr>
        <w:ind w:firstLine="720"/>
        <w:jc w:val="both"/>
        <w:rPr>
          <w:rFonts w:ascii="Arial" w:hAnsi="Arial" w:cs="Arial"/>
          <w:sz w:val="26"/>
          <w:szCs w:val="26"/>
          <w:lang w:val="sr-Cyrl-CS"/>
        </w:rPr>
      </w:pPr>
      <w:r>
        <w:rPr>
          <w:rFonts w:ascii="Arial" w:hAnsi="Arial" w:cs="Arial"/>
          <w:sz w:val="26"/>
          <w:szCs w:val="26"/>
          <w:lang w:val="sr-Cyrl-CS"/>
        </w:rPr>
        <w:t xml:space="preserve">Првенствена такмичења у зонским лигама ФСРЗС </w:t>
      </w:r>
      <w:r>
        <w:rPr>
          <w:rFonts w:ascii="Arial" w:hAnsi="Arial" w:cs="Arial"/>
          <w:bCs/>
          <w:sz w:val="26"/>
          <w:szCs w:val="26"/>
        </w:rPr>
        <w:t>у такмичарској</w:t>
      </w:r>
      <w:r>
        <w:rPr>
          <w:rFonts w:ascii="Arial" w:hAnsi="Arial" w:cs="Arial"/>
          <w:bCs/>
          <w:sz w:val="26"/>
          <w:szCs w:val="26"/>
          <w:lang w:val="sr-Cyrl-CS"/>
        </w:rPr>
        <w:t xml:space="preserve"> 20</w:t>
      </w:r>
      <w:r>
        <w:rPr>
          <w:rFonts w:ascii="Arial" w:hAnsi="Arial" w:cs="Arial"/>
          <w:bCs/>
          <w:sz w:val="26"/>
          <w:szCs w:val="26"/>
        </w:rPr>
        <w:t>2</w:t>
      </w:r>
      <w:r>
        <w:rPr>
          <w:rFonts w:ascii="Arial" w:hAnsi="Arial" w:cs="Arial"/>
          <w:bCs/>
          <w:sz w:val="26"/>
          <w:szCs w:val="26"/>
          <w:lang w:val="en-US"/>
        </w:rPr>
        <w:t>6</w:t>
      </w:r>
      <w:r>
        <w:rPr>
          <w:rFonts w:ascii="Arial" w:hAnsi="Arial" w:cs="Arial"/>
          <w:bCs/>
          <w:sz w:val="26"/>
          <w:szCs w:val="26"/>
          <w:lang w:val="sr-Cyrl-RS"/>
        </w:rPr>
        <w:t>/2</w:t>
      </w:r>
      <w:r>
        <w:rPr>
          <w:rFonts w:ascii="Arial" w:hAnsi="Arial" w:cs="Arial"/>
          <w:bCs/>
          <w:sz w:val="26"/>
          <w:szCs w:val="26"/>
          <w:lang w:val="en-US"/>
        </w:rPr>
        <w:t>7</w:t>
      </w:r>
      <w:r>
        <w:rPr>
          <w:rFonts w:ascii="Arial" w:hAnsi="Arial" w:cs="Arial"/>
          <w:bCs/>
          <w:sz w:val="26"/>
          <w:szCs w:val="26"/>
        </w:rPr>
        <w:t>.</w:t>
      </w:r>
      <w:r>
        <w:rPr>
          <w:rFonts w:ascii="Arial" w:hAnsi="Arial" w:cs="Arial"/>
          <w:bCs/>
          <w:sz w:val="26"/>
          <w:szCs w:val="26"/>
          <w:lang w:val="sr-Cyrl-CS"/>
        </w:rPr>
        <w:t xml:space="preserve"> </w:t>
      </w:r>
      <w:r>
        <w:rPr>
          <w:rFonts w:ascii="Arial" w:hAnsi="Arial" w:cs="Arial"/>
          <w:sz w:val="26"/>
          <w:szCs w:val="26"/>
          <w:lang w:val="sr-Cyrl-CS"/>
        </w:rPr>
        <w:t>биће организована у ТРИ групе, и то:</w:t>
      </w:r>
    </w:p>
    <w:p w14:paraId="20D18DCB" w14:textId="77777777" w:rsidR="00320B6B" w:rsidRDefault="00320B6B">
      <w:pPr>
        <w:ind w:firstLine="720"/>
        <w:jc w:val="both"/>
        <w:rPr>
          <w:rFonts w:ascii="Arial" w:hAnsi="Arial" w:cs="Arial"/>
          <w:sz w:val="26"/>
          <w:szCs w:val="26"/>
          <w:lang w:val="sr-Cyrl-CS"/>
        </w:rPr>
      </w:pPr>
    </w:p>
    <w:p w14:paraId="223965B6" w14:textId="77777777" w:rsidR="00320B6B" w:rsidRDefault="00000000">
      <w:pPr>
        <w:ind w:firstLine="720"/>
        <w:jc w:val="both"/>
        <w:rPr>
          <w:rFonts w:ascii="Arial" w:hAnsi="Arial" w:cs="Arial"/>
          <w:sz w:val="26"/>
          <w:szCs w:val="26"/>
          <w:lang w:val="sr-Cyrl-CS"/>
        </w:rPr>
      </w:pPr>
      <w:r>
        <w:rPr>
          <w:rFonts w:ascii="Arial" w:hAnsi="Arial" w:cs="Arial"/>
          <w:sz w:val="26"/>
          <w:szCs w:val="26"/>
          <w:lang w:val="sr-Cyrl-CS"/>
        </w:rPr>
        <w:t>-ЗОНСКА ЛИГА „МОРАВА“</w:t>
      </w:r>
      <w:r>
        <w:rPr>
          <w:rFonts w:ascii="Arial" w:hAnsi="Arial" w:cs="Arial"/>
          <w:sz w:val="26"/>
          <w:szCs w:val="26"/>
          <w:lang w:val="sr-Cyrl-RS"/>
        </w:rPr>
        <w:t xml:space="preserve"> са 12 екипа</w:t>
      </w:r>
      <w:r>
        <w:rPr>
          <w:rFonts w:ascii="Arial" w:hAnsi="Arial" w:cs="Arial"/>
          <w:sz w:val="26"/>
          <w:szCs w:val="26"/>
          <w:lang w:val="sr-Cyrl-CS"/>
        </w:rPr>
        <w:t>, коју сачињавају клубови са територије ФС Града Крагујевца, ФС Рашког округа, ФС Моравичког округа и ФС Северно-митровачког округа</w:t>
      </w:r>
      <w:r>
        <w:rPr>
          <w:rFonts w:ascii="Arial" w:hAnsi="Arial" w:cs="Arial"/>
          <w:sz w:val="26"/>
          <w:szCs w:val="26"/>
          <w:lang w:val="sr-Cyrl-RS"/>
        </w:rPr>
        <w:t xml:space="preserve"> (ФС Косова и Метохије)</w:t>
      </w:r>
      <w:r>
        <w:rPr>
          <w:rFonts w:ascii="Arial" w:hAnsi="Arial" w:cs="Arial"/>
          <w:sz w:val="26"/>
          <w:szCs w:val="26"/>
          <w:lang w:val="sr-Cyrl-CS"/>
        </w:rPr>
        <w:t>;</w:t>
      </w:r>
    </w:p>
    <w:p w14:paraId="0EFFBD1B" w14:textId="77777777" w:rsidR="00320B6B" w:rsidRDefault="00320B6B">
      <w:pPr>
        <w:jc w:val="both"/>
        <w:rPr>
          <w:rFonts w:ascii="Arial" w:hAnsi="Arial" w:cs="Arial"/>
          <w:sz w:val="26"/>
          <w:szCs w:val="26"/>
          <w:lang w:val="sr-Cyrl-CS"/>
        </w:rPr>
      </w:pPr>
    </w:p>
    <w:p w14:paraId="04065AF3" w14:textId="77777777" w:rsidR="00320B6B" w:rsidRDefault="00000000">
      <w:pPr>
        <w:ind w:firstLine="720"/>
        <w:jc w:val="both"/>
        <w:rPr>
          <w:rFonts w:ascii="Arial" w:hAnsi="Arial" w:cs="Arial"/>
          <w:sz w:val="26"/>
          <w:szCs w:val="26"/>
          <w:lang w:val="sr-Cyrl-CS"/>
        </w:rPr>
      </w:pPr>
      <w:r>
        <w:rPr>
          <w:rFonts w:ascii="Arial" w:hAnsi="Arial" w:cs="Arial"/>
          <w:sz w:val="26"/>
          <w:szCs w:val="26"/>
          <w:lang w:val="sr-Cyrl-CS"/>
        </w:rPr>
        <w:t>-ЗОНСКА ЛИГА „ДУНАВ“</w:t>
      </w:r>
      <w:r>
        <w:rPr>
          <w:rFonts w:ascii="Arial" w:hAnsi="Arial" w:cs="Arial"/>
          <w:sz w:val="26"/>
          <w:szCs w:val="26"/>
          <w:lang w:val="sr-Cyrl-RS"/>
        </w:rPr>
        <w:t xml:space="preserve"> са 12 екипа</w:t>
      </w:r>
      <w:r>
        <w:rPr>
          <w:rFonts w:ascii="Arial" w:hAnsi="Arial" w:cs="Arial"/>
          <w:sz w:val="26"/>
          <w:szCs w:val="26"/>
          <w:lang w:val="sr-Cyrl-CS"/>
        </w:rPr>
        <w:t>, коју сачињавају клубови са територије ФС Браничевског округа, ФС Подунавског округа и ФС Шумадијског округа;</w:t>
      </w:r>
    </w:p>
    <w:p w14:paraId="02DBE137" w14:textId="77777777" w:rsidR="00320B6B" w:rsidRDefault="00320B6B">
      <w:pPr>
        <w:jc w:val="both"/>
        <w:rPr>
          <w:rFonts w:ascii="Arial" w:hAnsi="Arial" w:cs="Arial"/>
          <w:sz w:val="26"/>
          <w:szCs w:val="26"/>
          <w:lang w:val="sr-Cyrl-CS"/>
        </w:rPr>
      </w:pPr>
    </w:p>
    <w:p w14:paraId="485BB2A7" w14:textId="77777777" w:rsidR="00320B6B" w:rsidRDefault="00000000">
      <w:pPr>
        <w:ind w:firstLine="720"/>
        <w:jc w:val="both"/>
        <w:rPr>
          <w:rFonts w:ascii="Arial" w:hAnsi="Arial" w:cs="Arial"/>
          <w:sz w:val="26"/>
          <w:szCs w:val="26"/>
          <w:lang w:val="sr-Cyrl-CS"/>
        </w:rPr>
      </w:pPr>
      <w:r>
        <w:rPr>
          <w:rFonts w:ascii="Arial" w:hAnsi="Arial" w:cs="Arial"/>
          <w:sz w:val="26"/>
          <w:szCs w:val="26"/>
          <w:lang w:val="sr-Cyrl-CS"/>
        </w:rPr>
        <w:t>-ЗОНСКА ЛИГА „ДРИНА“</w:t>
      </w:r>
      <w:r>
        <w:rPr>
          <w:rFonts w:ascii="Arial" w:hAnsi="Arial" w:cs="Arial"/>
          <w:sz w:val="26"/>
          <w:szCs w:val="26"/>
          <w:lang w:val="sr-Cyrl-RS"/>
        </w:rPr>
        <w:t xml:space="preserve"> са 12 екипа</w:t>
      </w:r>
      <w:r>
        <w:rPr>
          <w:rFonts w:ascii="Arial" w:hAnsi="Arial" w:cs="Arial"/>
          <w:sz w:val="26"/>
          <w:szCs w:val="26"/>
          <w:lang w:val="sr-Cyrl-CS"/>
        </w:rPr>
        <w:t>, коју сачињавају клубови са територије ФС Колубарског округа, ФС Мачванског округа и ФС Златиборског округа.</w:t>
      </w:r>
    </w:p>
    <w:p w14:paraId="00E188F1" w14:textId="77777777" w:rsidR="00320B6B" w:rsidRDefault="00320B6B">
      <w:pPr>
        <w:ind w:firstLine="720"/>
        <w:jc w:val="both"/>
        <w:rPr>
          <w:rFonts w:ascii="Arial" w:hAnsi="Arial" w:cs="Arial"/>
          <w:sz w:val="26"/>
          <w:szCs w:val="26"/>
        </w:rPr>
      </w:pPr>
    </w:p>
    <w:p w14:paraId="674F289D" w14:textId="77777777" w:rsidR="00320B6B" w:rsidRDefault="00320B6B">
      <w:pPr>
        <w:jc w:val="both"/>
        <w:rPr>
          <w:rFonts w:ascii="Arial" w:hAnsi="Arial" w:cs="Arial"/>
          <w:sz w:val="26"/>
          <w:szCs w:val="26"/>
        </w:rPr>
      </w:pPr>
    </w:p>
    <w:p w14:paraId="62D60F89" w14:textId="77777777" w:rsidR="00320B6B" w:rsidRDefault="00000000">
      <w:pPr>
        <w:ind w:firstLine="720"/>
        <w:jc w:val="both"/>
        <w:rPr>
          <w:rFonts w:ascii="Arial" w:hAnsi="Arial" w:cs="Arial"/>
          <w:sz w:val="26"/>
          <w:szCs w:val="26"/>
        </w:rPr>
      </w:pPr>
      <w:r>
        <w:rPr>
          <w:rFonts w:ascii="Arial" w:hAnsi="Arial" w:cs="Arial"/>
          <w:sz w:val="26"/>
          <w:szCs w:val="26"/>
        </w:rPr>
        <w:lastRenderedPageBreak/>
        <w:t>Првенствена такмичења у зонским лигама у такмичарској 202</w:t>
      </w:r>
      <w:r>
        <w:rPr>
          <w:rFonts w:ascii="Arial" w:hAnsi="Arial" w:cs="Arial"/>
          <w:sz w:val="26"/>
          <w:szCs w:val="26"/>
          <w:lang w:val="sr-Cyrl-RS"/>
        </w:rPr>
        <w:t>6</w:t>
      </w:r>
      <w:r>
        <w:rPr>
          <w:rFonts w:ascii="Arial" w:hAnsi="Arial" w:cs="Arial"/>
          <w:sz w:val="26"/>
          <w:szCs w:val="26"/>
        </w:rPr>
        <w:t>/2</w:t>
      </w:r>
      <w:r>
        <w:rPr>
          <w:rFonts w:ascii="Arial" w:hAnsi="Arial" w:cs="Arial"/>
          <w:sz w:val="26"/>
          <w:szCs w:val="26"/>
          <w:lang w:val="sr-Cyrl-RS"/>
        </w:rPr>
        <w:t>7</w:t>
      </w:r>
      <w:r>
        <w:rPr>
          <w:rFonts w:ascii="Arial" w:hAnsi="Arial" w:cs="Arial"/>
          <w:sz w:val="26"/>
          <w:szCs w:val="26"/>
        </w:rPr>
        <w:t xml:space="preserve">. </w:t>
      </w:r>
      <w:r>
        <w:rPr>
          <w:rFonts w:ascii="Arial" w:hAnsi="Arial" w:cs="Arial"/>
          <w:sz w:val="26"/>
          <w:szCs w:val="26"/>
          <w:lang w:val="sr-Cyrl-CS"/>
        </w:rPr>
        <w:t xml:space="preserve">одиграваће се у 27 кола и то у две фазе: </w:t>
      </w:r>
    </w:p>
    <w:p w14:paraId="491EF3C7" w14:textId="77777777" w:rsidR="00320B6B" w:rsidRDefault="00000000">
      <w:pPr>
        <w:ind w:firstLine="720"/>
        <w:jc w:val="both"/>
        <w:rPr>
          <w:rFonts w:ascii="Arial" w:hAnsi="Arial" w:cs="Arial"/>
          <w:sz w:val="26"/>
          <w:szCs w:val="26"/>
        </w:rPr>
      </w:pPr>
      <w:r>
        <w:rPr>
          <w:rFonts w:ascii="Arial" w:hAnsi="Arial" w:cs="Arial"/>
          <w:sz w:val="26"/>
          <w:szCs w:val="26"/>
        </w:rPr>
        <w:t>-</w:t>
      </w:r>
      <w:r>
        <w:rPr>
          <w:rFonts w:ascii="Arial" w:hAnsi="Arial" w:cs="Arial"/>
          <w:sz w:val="26"/>
          <w:szCs w:val="26"/>
          <w:lang w:val="sr-Cyrl-CS"/>
        </w:rPr>
        <w:t xml:space="preserve">прелиминарна фаза са 22 кола и </w:t>
      </w:r>
    </w:p>
    <w:p w14:paraId="437B008B" w14:textId="77777777" w:rsidR="00320B6B" w:rsidRDefault="00000000">
      <w:pPr>
        <w:ind w:firstLine="720"/>
        <w:jc w:val="both"/>
        <w:rPr>
          <w:rFonts w:ascii="Arial" w:hAnsi="Arial" w:cs="Arial"/>
          <w:sz w:val="26"/>
          <w:szCs w:val="26"/>
          <w:lang w:val="sr-Cyrl-CS"/>
        </w:rPr>
      </w:pPr>
      <w:r>
        <w:rPr>
          <w:rFonts w:ascii="Arial" w:hAnsi="Arial" w:cs="Arial"/>
          <w:sz w:val="26"/>
          <w:szCs w:val="26"/>
        </w:rPr>
        <w:t>-</w:t>
      </w:r>
      <w:r>
        <w:rPr>
          <w:rFonts w:ascii="Arial" w:hAnsi="Arial" w:cs="Arial"/>
          <w:sz w:val="26"/>
          <w:szCs w:val="26"/>
          <w:lang w:val="sr-Cyrl-CS"/>
        </w:rPr>
        <w:t>финална фаза („ПЛЕЈ-ОФ“ и „ПЛЕЈ-АУТ“) са 5 кола.</w:t>
      </w:r>
    </w:p>
    <w:p w14:paraId="60D0B9DF" w14:textId="77777777" w:rsidR="00320B6B" w:rsidRDefault="00000000">
      <w:pPr>
        <w:ind w:firstLine="720"/>
        <w:jc w:val="both"/>
        <w:rPr>
          <w:rFonts w:ascii="Arial" w:hAnsi="Arial" w:cs="Arial"/>
          <w:sz w:val="26"/>
          <w:szCs w:val="26"/>
        </w:rPr>
      </w:pPr>
      <w:r>
        <w:rPr>
          <w:rFonts w:ascii="Arial" w:hAnsi="Arial" w:cs="Arial"/>
          <w:sz w:val="26"/>
          <w:szCs w:val="26"/>
          <w:lang w:val="sr-Cyrl-CS"/>
        </w:rPr>
        <w:t xml:space="preserve">Прелиминарна фаза одиграваће се по двоструком бод-систему са 22 кола. </w:t>
      </w:r>
    </w:p>
    <w:p w14:paraId="427796FF" w14:textId="77777777" w:rsidR="00320B6B" w:rsidRDefault="00000000">
      <w:pPr>
        <w:ind w:firstLine="720"/>
        <w:jc w:val="both"/>
        <w:rPr>
          <w:rFonts w:ascii="Arial" w:hAnsi="Arial" w:cs="Arial"/>
          <w:sz w:val="26"/>
          <w:szCs w:val="26"/>
          <w:lang w:val="sr-Cyrl-CS"/>
        </w:rPr>
      </w:pPr>
      <w:r>
        <w:rPr>
          <w:rFonts w:ascii="Arial" w:hAnsi="Arial" w:cs="Arial"/>
          <w:sz w:val="26"/>
          <w:szCs w:val="26"/>
          <w:lang w:val="sr-Cyrl-CS"/>
        </w:rPr>
        <w:t xml:space="preserve">После завршене прелиминарне фазе екипе ће бити подељене у две групе: „ПЛЕЈ-ОФ“ и „ПЛЕЈ-АУТ“ са по 6 екипа, а према коначном пласману на табели по завршетку прелиминарне фазе </w:t>
      </w:r>
      <w:r>
        <w:rPr>
          <w:rFonts w:ascii="Arial" w:hAnsi="Arial" w:cs="Arial"/>
          <w:sz w:val="26"/>
          <w:szCs w:val="26"/>
        </w:rPr>
        <w:t>и то на следећи начин:</w:t>
      </w:r>
    </w:p>
    <w:p w14:paraId="00E89F90" w14:textId="77777777" w:rsidR="00320B6B" w:rsidRDefault="00000000">
      <w:pPr>
        <w:pStyle w:val="ListParagraph"/>
        <w:numPr>
          <w:ilvl w:val="0"/>
          <w:numId w:val="1"/>
        </w:numPr>
        <w:jc w:val="both"/>
        <w:rPr>
          <w:rFonts w:ascii="Arial" w:hAnsi="Arial" w:cs="Arial"/>
          <w:sz w:val="26"/>
          <w:szCs w:val="26"/>
          <w:lang w:val="sr-Cyrl-CS"/>
        </w:rPr>
      </w:pPr>
      <w:r>
        <w:rPr>
          <w:rFonts w:ascii="Arial" w:hAnsi="Arial" w:cs="Arial"/>
          <w:sz w:val="26"/>
          <w:szCs w:val="26"/>
          <w:lang w:val="sr-Cyrl-CS"/>
        </w:rPr>
        <w:t>екипе које су заузеле од 1-6. места играће „ПЛЕЈ-ОФ“ лигу,</w:t>
      </w:r>
    </w:p>
    <w:p w14:paraId="773E1281" w14:textId="77777777" w:rsidR="00320B6B" w:rsidRDefault="00000000">
      <w:pPr>
        <w:pStyle w:val="ListParagraph"/>
        <w:numPr>
          <w:ilvl w:val="0"/>
          <w:numId w:val="1"/>
        </w:numPr>
        <w:jc w:val="both"/>
        <w:rPr>
          <w:rFonts w:ascii="Arial" w:hAnsi="Arial" w:cs="Arial"/>
          <w:sz w:val="26"/>
          <w:szCs w:val="26"/>
          <w:lang w:val="sr-Cyrl-CS"/>
        </w:rPr>
      </w:pPr>
      <w:r>
        <w:rPr>
          <w:rFonts w:ascii="Arial" w:hAnsi="Arial" w:cs="Arial"/>
          <w:sz w:val="26"/>
          <w:szCs w:val="26"/>
          <w:lang w:val="sr-Cyrl-CS"/>
        </w:rPr>
        <w:t xml:space="preserve">екипе које су заузеле од 7-12. места играће „ПЛЕЈ-АУТ“ лигу. </w:t>
      </w:r>
    </w:p>
    <w:p w14:paraId="2358CBBD" w14:textId="77777777" w:rsidR="00320B6B" w:rsidRDefault="00000000">
      <w:pPr>
        <w:ind w:firstLine="720"/>
        <w:jc w:val="both"/>
        <w:rPr>
          <w:rFonts w:ascii="Arial" w:hAnsi="Arial" w:cs="Arial"/>
          <w:sz w:val="26"/>
          <w:szCs w:val="26"/>
          <w:lang w:val="sr-Cyrl-CS"/>
        </w:rPr>
      </w:pPr>
      <w:r>
        <w:rPr>
          <w:rFonts w:ascii="Arial" w:hAnsi="Arial" w:cs="Arial"/>
          <w:sz w:val="26"/>
          <w:szCs w:val="26"/>
          <w:lang w:val="sr-Cyrl-CS"/>
        </w:rPr>
        <w:t xml:space="preserve">Финална фаза („плеј-оф“ и „плеј-аут“) игра се по једноструком бод систему са 5 кола. </w:t>
      </w:r>
    </w:p>
    <w:p w14:paraId="208CCDD4" w14:textId="77777777" w:rsidR="00320B6B" w:rsidRDefault="00000000">
      <w:pPr>
        <w:ind w:firstLine="720"/>
        <w:jc w:val="both"/>
        <w:rPr>
          <w:rFonts w:ascii="Arial" w:hAnsi="Arial" w:cs="Arial"/>
          <w:sz w:val="26"/>
          <w:szCs w:val="26"/>
          <w:lang w:val="sr-Cyrl-CS"/>
        </w:rPr>
      </w:pPr>
      <w:r>
        <w:rPr>
          <w:rFonts w:ascii="Arial" w:hAnsi="Arial" w:cs="Arial"/>
          <w:sz w:val="26"/>
          <w:szCs w:val="26"/>
          <w:lang w:val="sr-Cyrl-CS"/>
        </w:rPr>
        <w:t>Распоред утакмица у финалној фази одредиће се према Бергеровим таблицама (посебно за „плеј-оф“, а посебно за „плеј-аут“), при чему екипе узимају бројеве на основу коначног пласмана у прелиминарној фази (екипе пласиране на крају прелиминарне фазе од 1-6.места добијају бројеве од 1 до 6 редом за такмичење у „плеј-оф“ лиги, а екипе пласиране од 7-12.места добијају бројеве од 1 до 6 редом за такмичење у „плеј-аут“ лиги).</w:t>
      </w:r>
    </w:p>
    <w:p w14:paraId="54C11262" w14:textId="77777777" w:rsidR="00320B6B" w:rsidRDefault="00000000">
      <w:pPr>
        <w:ind w:firstLine="720"/>
        <w:jc w:val="both"/>
        <w:rPr>
          <w:rFonts w:ascii="Arial" w:hAnsi="Arial" w:cs="Arial"/>
          <w:sz w:val="26"/>
          <w:szCs w:val="26"/>
          <w:lang w:val="sr-Cyrl-CS"/>
        </w:rPr>
      </w:pPr>
      <w:r>
        <w:rPr>
          <w:rFonts w:ascii="Arial" w:hAnsi="Arial" w:cs="Arial"/>
          <w:sz w:val="26"/>
          <w:szCs w:val="26"/>
          <w:lang w:val="sr-Cyrl-CS"/>
        </w:rPr>
        <w:t xml:space="preserve">Освојени бодови из прелиминарне фазе, постигнути и </w:t>
      </w:r>
      <w:r>
        <w:rPr>
          <w:rFonts w:ascii="Arial" w:hAnsi="Arial" w:cs="Arial"/>
          <w:sz w:val="26"/>
          <w:szCs w:val="26"/>
          <w:lang w:val="sr-Cyrl-RS"/>
        </w:rPr>
        <w:t>примљени</w:t>
      </w:r>
      <w:r>
        <w:rPr>
          <w:rFonts w:ascii="Arial" w:hAnsi="Arial" w:cs="Arial"/>
          <w:sz w:val="26"/>
          <w:szCs w:val="26"/>
          <w:lang w:val="sr-Cyrl-CS"/>
        </w:rPr>
        <w:t xml:space="preserve"> погоци, као и жути и црвени картони, односно аутоматска казна забране играња због добијених жутих картона, преносе се у финалну фазу.</w:t>
      </w:r>
    </w:p>
    <w:p w14:paraId="0DEB27AD" w14:textId="77777777" w:rsidR="00320B6B" w:rsidRDefault="00000000">
      <w:pPr>
        <w:widowControl w:val="0"/>
        <w:tabs>
          <w:tab w:val="left" w:pos="523"/>
          <w:tab w:val="left" w:pos="720"/>
          <w:tab w:val="left" w:pos="900"/>
          <w:tab w:val="left" w:pos="9063"/>
        </w:tabs>
        <w:autoSpaceDE w:val="0"/>
        <w:autoSpaceDN w:val="0"/>
        <w:adjustRightInd w:val="0"/>
        <w:jc w:val="both"/>
        <w:rPr>
          <w:rFonts w:ascii="Arial" w:hAnsi="Arial" w:cs="Arial"/>
          <w:sz w:val="26"/>
          <w:szCs w:val="26"/>
        </w:rPr>
      </w:pPr>
      <w:r>
        <w:rPr>
          <w:rFonts w:ascii="Arial" w:hAnsi="Arial" w:cs="Arial"/>
          <w:b/>
          <w:sz w:val="26"/>
          <w:szCs w:val="26"/>
          <w:lang w:val="sr-Cyrl-CS"/>
        </w:rPr>
        <w:tab/>
      </w:r>
      <w:r>
        <w:rPr>
          <w:rFonts w:ascii="Arial" w:hAnsi="Arial" w:cs="Arial"/>
          <w:b/>
          <w:sz w:val="26"/>
          <w:szCs w:val="26"/>
          <w:lang w:val="sr-Cyrl-CS"/>
        </w:rPr>
        <w:tab/>
      </w:r>
      <w:r>
        <w:rPr>
          <w:rFonts w:ascii="Arial" w:hAnsi="Arial" w:cs="Arial"/>
          <w:b/>
          <w:sz w:val="26"/>
          <w:szCs w:val="26"/>
          <w:lang w:val="sr-Latn-CS"/>
        </w:rPr>
        <w:tab/>
      </w:r>
    </w:p>
    <w:p w14:paraId="115DC4CF" w14:textId="77777777" w:rsidR="00320B6B" w:rsidRDefault="00000000">
      <w:pPr>
        <w:jc w:val="center"/>
        <w:rPr>
          <w:rFonts w:ascii="Arial" w:hAnsi="Arial" w:cs="Arial"/>
          <w:b/>
          <w:bCs/>
          <w:sz w:val="26"/>
          <w:szCs w:val="26"/>
          <w:lang w:val="sr-Cyrl-CS"/>
        </w:rPr>
      </w:pPr>
      <w:r>
        <w:rPr>
          <w:rFonts w:ascii="Arial" w:hAnsi="Arial" w:cs="Arial"/>
          <w:b/>
          <w:bCs/>
          <w:sz w:val="26"/>
          <w:szCs w:val="26"/>
        </w:rPr>
        <w:t>Члан 3.</w:t>
      </w:r>
    </w:p>
    <w:p w14:paraId="5553EC13" w14:textId="77777777" w:rsidR="00320B6B" w:rsidRDefault="00000000">
      <w:pPr>
        <w:widowControl w:val="0"/>
        <w:tabs>
          <w:tab w:val="left" w:pos="57"/>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Latn-CS"/>
        </w:rPr>
        <w:tab/>
      </w:r>
      <w:r>
        <w:rPr>
          <w:rFonts w:ascii="Arial" w:hAnsi="Arial" w:cs="Arial"/>
          <w:sz w:val="26"/>
          <w:szCs w:val="26"/>
          <w:lang w:val="sr-Latn-CS"/>
        </w:rPr>
        <w:tab/>
      </w:r>
      <w:r>
        <w:rPr>
          <w:rFonts w:ascii="Arial" w:hAnsi="Arial" w:cs="Arial"/>
          <w:sz w:val="26"/>
          <w:szCs w:val="26"/>
        </w:rPr>
        <w:t>Такмичењем зонских фудбалских лига у првом степену руковод</w:t>
      </w:r>
      <w:r>
        <w:rPr>
          <w:rFonts w:ascii="Arial" w:hAnsi="Arial" w:cs="Arial"/>
          <w:sz w:val="26"/>
          <w:szCs w:val="26"/>
          <w:lang w:val="sr-Cyrl-RS"/>
        </w:rPr>
        <w:t>и</w:t>
      </w:r>
      <w:r>
        <w:rPr>
          <w:rFonts w:ascii="Arial" w:hAnsi="Arial" w:cs="Arial"/>
          <w:sz w:val="26"/>
          <w:szCs w:val="26"/>
        </w:rPr>
        <w:t xml:space="preserve"> комесар за такмичење, а у другом степену комисије.</w:t>
      </w:r>
    </w:p>
    <w:p w14:paraId="0F947B8F" w14:textId="77777777" w:rsidR="00320B6B" w:rsidRDefault="00320B6B">
      <w:pPr>
        <w:widowControl w:val="0"/>
        <w:tabs>
          <w:tab w:val="left" w:pos="57"/>
          <w:tab w:val="left" w:pos="720"/>
          <w:tab w:val="left" w:pos="9063"/>
        </w:tabs>
        <w:autoSpaceDE w:val="0"/>
        <w:autoSpaceDN w:val="0"/>
        <w:adjustRightInd w:val="0"/>
        <w:jc w:val="both"/>
        <w:rPr>
          <w:rFonts w:ascii="Arial" w:hAnsi="Arial" w:cs="Arial"/>
          <w:sz w:val="26"/>
          <w:szCs w:val="26"/>
        </w:rPr>
      </w:pPr>
    </w:p>
    <w:p w14:paraId="4E54CA94" w14:textId="77777777" w:rsidR="00320B6B" w:rsidRDefault="00000000">
      <w:pPr>
        <w:widowControl w:val="0"/>
        <w:tabs>
          <w:tab w:val="left" w:pos="720"/>
          <w:tab w:val="left" w:pos="1276"/>
          <w:tab w:val="left" w:pos="3048"/>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4.</w:t>
      </w:r>
    </w:p>
    <w:p w14:paraId="25EC815C" w14:textId="77777777" w:rsidR="00320B6B" w:rsidRDefault="00000000">
      <w:pPr>
        <w:widowControl w:val="0"/>
        <w:tabs>
          <w:tab w:val="left" w:pos="523"/>
          <w:tab w:val="left" w:pos="720"/>
          <w:tab w:val="left" w:pos="90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r>
      <w:r>
        <w:rPr>
          <w:rFonts w:ascii="Arial" w:hAnsi="Arial" w:cs="Arial"/>
          <w:sz w:val="26"/>
          <w:szCs w:val="26"/>
          <w:lang w:val="sr-Latn-CS"/>
        </w:rPr>
        <w:tab/>
      </w:r>
      <w:r>
        <w:rPr>
          <w:rFonts w:ascii="Arial" w:hAnsi="Arial" w:cs="Arial"/>
          <w:sz w:val="26"/>
          <w:szCs w:val="26"/>
        </w:rPr>
        <w:t xml:space="preserve">Организацију утакмица спроводе првоименовани клубови–домаћини </w:t>
      </w:r>
      <w:r>
        <w:rPr>
          <w:rFonts w:ascii="Arial" w:hAnsi="Arial" w:cs="Arial"/>
          <w:sz w:val="26"/>
          <w:szCs w:val="26"/>
          <w:lang w:val="sr-Cyrl-CS"/>
        </w:rPr>
        <w:t>који су</w:t>
      </w:r>
      <w:r>
        <w:rPr>
          <w:rFonts w:ascii="Arial" w:hAnsi="Arial" w:cs="Arial"/>
          <w:sz w:val="26"/>
          <w:szCs w:val="26"/>
        </w:rPr>
        <w:t xml:space="preserve"> дужни су да се старају о успеху организације утакмице.</w:t>
      </w:r>
    </w:p>
    <w:p w14:paraId="7D2B67FB" w14:textId="77777777" w:rsidR="00320B6B" w:rsidRDefault="00000000">
      <w:pPr>
        <w:widowControl w:val="0"/>
        <w:tabs>
          <w:tab w:val="left" w:pos="523"/>
          <w:tab w:val="left" w:pos="720"/>
          <w:tab w:val="left" w:pos="90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r>
      <w:r>
        <w:rPr>
          <w:rFonts w:ascii="Arial" w:hAnsi="Arial" w:cs="Arial"/>
          <w:sz w:val="26"/>
          <w:szCs w:val="26"/>
          <w:lang w:val="sr-Latn-CS"/>
        </w:rPr>
        <w:tab/>
      </w:r>
      <w:r>
        <w:rPr>
          <w:rFonts w:ascii="Arial" w:hAnsi="Arial" w:cs="Arial"/>
          <w:sz w:val="26"/>
          <w:szCs w:val="26"/>
        </w:rPr>
        <w:t xml:space="preserve">Фудбалска руководства са седиштем у месту одигравања утакмица дужна су да пруже сву неопходну помоћ за успешну организацију утакмице. </w:t>
      </w:r>
    </w:p>
    <w:p w14:paraId="054105EB" w14:textId="77777777" w:rsidR="00320B6B" w:rsidRDefault="00320B6B">
      <w:pPr>
        <w:widowControl w:val="0"/>
        <w:tabs>
          <w:tab w:val="left" w:pos="523"/>
          <w:tab w:val="left" w:pos="720"/>
          <w:tab w:val="left" w:pos="900"/>
          <w:tab w:val="left" w:pos="9063"/>
        </w:tabs>
        <w:autoSpaceDE w:val="0"/>
        <w:autoSpaceDN w:val="0"/>
        <w:adjustRightInd w:val="0"/>
        <w:jc w:val="both"/>
        <w:rPr>
          <w:rFonts w:ascii="Arial" w:hAnsi="Arial" w:cs="Arial"/>
          <w:sz w:val="26"/>
          <w:szCs w:val="26"/>
          <w:lang w:val="sr-Cyrl-CS"/>
        </w:rPr>
      </w:pPr>
    </w:p>
    <w:p w14:paraId="2A8CB40E" w14:textId="77777777" w:rsidR="00320B6B" w:rsidRDefault="00000000">
      <w:pPr>
        <w:widowControl w:val="0"/>
        <w:tabs>
          <w:tab w:val="left" w:pos="523"/>
          <w:tab w:val="left" w:pos="720"/>
          <w:tab w:val="left" w:pos="900"/>
          <w:tab w:val="left" w:pos="9063"/>
        </w:tabs>
        <w:autoSpaceDE w:val="0"/>
        <w:autoSpaceDN w:val="0"/>
        <w:adjustRightInd w:val="0"/>
        <w:jc w:val="center"/>
        <w:rPr>
          <w:rFonts w:ascii="Arial" w:hAnsi="Arial" w:cs="Arial"/>
          <w:sz w:val="26"/>
          <w:szCs w:val="26"/>
          <w:lang w:val="sr-Cyrl-CS"/>
        </w:rPr>
      </w:pPr>
      <w:r>
        <w:rPr>
          <w:rFonts w:ascii="Arial" w:hAnsi="Arial" w:cs="Arial"/>
          <w:b/>
          <w:bCs/>
          <w:sz w:val="26"/>
          <w:szCs w:val="26"/>
        </w:rPr>
        <w:t>Члан 5.</w:t>
      </w:r>
    </w:p>
    <w:p w14:paraId="72E452F3" w14:textId="77777777" w:rsidR="00320B6B" w:rsidRDefault="00000000">
      <w:pPr>
        <w:widowControl w:val="0"/>
        <w:tabs>
          <w:tab w:val="left" w:pos="523"/>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lang w:val="sr-Latn-CS"/>
        </w:rPr>
        <w:tab/>
      </w:r>
      <w:r>
        <w:rPr>
          <w:rFonts w:ascii="Arial" w:hAnsi="Arial" w:cs="Arial"/>
          <w:sz w:val="26"/>
          <w:szCs w:val="26"/>
        </w:rPr>
        <w:t>Такмичење се спроводи према календару такмичења који утврђује Извршни одбор</w:t>
      </w:r>
      <w:r>
        <w:rPr>
          <w:rFonts w:ascii="Arial" w:hAnsi="Arial" w:cs="Arial"/>
          <w:sz w:val="26"/>
          <w:szCs w:val="26"/>
          <w:lang w:val="sr-Cyrl-CS"/>
        </w:rPr>
        <w:t xml:space="preserve"> ФСР Западне Србије</w:t>
      </w:r>
      <w:r>
        <w:rPr>
          <w:rFonts w:ascii="Arial" w:hAnsi="Arial" w:cs="Arial"/>
          <w:sz w:val="26"/>
          <w:szCs w:val="26"/>
        </w:rPr>
        <w:t>.</w:t>
      </w:r>
    </w:p>
    <w:p w14:paraId="3C4F3AA0" w14:textId="77777777" w:rsidR="00320B6B" w:rsidRDefault="00000000">
      <w:pPr>
        <w:widowControl w:val="0"/>
        <w:tabs>
          <w:tab w:val="left" w:pos="523"/>
          <w:tab w:val="left" w:pos="720"/>
          <w:tab w:val="left" w:pos="900"/>
          <w:tab w:val="left" w:pos="9063"/>
        </w:tabs>
        <w:autoSpaceDE w:val="0"/>
        <w:autoSpaceDN w:val="0"/>
        <w:adjustRightInd w:val="0"/>
        <w:jc w:val="both"/>
        <w:rPr>
          <w:rFonts w:ascii="Arial" w:hAnsi="Arial" w:cs="Arial"/>
          <w:b/>
          <w:bCs/>
          <w:sz w:val="26"/>
          <w:szCs w:val="26"/>
          <w:lang w:val="sr-Cyrl-CS"/>
        </w:rPr>
      </w:pPr>
      <w:r>
        <w:rPr>
          <w:rFonts w:ascii="Arial" w:hAnsi="Arial" w:cs="Arial"/>
          <w:sz w:val="26"/>
          <w:szCs w:val="26"/>
          <w:lang w:val="sr-Cyrl-RS"/>
        </w:rPr>
        <w:tab/>
      </w:r>
      <w:r>
        <w:rPr>
          <w:rFonts w:ascii="Arial" w:hAnsi="Arial" w:cs="Arial"/>
          <w:sz w:val="26"/>
          <w:szCs w:val="26"/>
          <w:lang w:val="sr-Cyrl-RS"/>
        </w:rPr>
        <w:tab/>
      </w:r>
      <w:r>
        <w:rPr>
          <w:rFonts w:ascii="Arial" w:hAnsi="Arial" w:cs="Arial"/>
          <w:sz w:val="26"/>
          <w:szCs w:val="26"/>
        </w:rPr>
        <w:t xml:space="preserve">Сваки клуб </w:t>
      </w:r>
      <w:r>
        <w:rPr>
          <w:rFonts w:ascii="Arial" w:hAnsi="Arial" w:cs="Arial"/>
          <w:sz w:val="26"/>
          <w:szCs w:val="26"/>
          <w:lang w:val="sr-Cyrl-RS"/>
        </w:rPr>
        <w:t xml:space="preserve">у прелиминарној фази </w:t>
      </w:r>
      <w:r>
        <w:rPr>
          <w:rFonts w:ascii="Arial" w:hAnsi="Arial" w:cs="Arial"/>
          <w:sz w:val="26"/>
          <w:szCs w:val="26"/>
        </w:rPr>
        <w:t>мора бити једанпут домаћин, а једанпут гост.</w:t>
      </w:r>
    </w:p>
    <w:p w14:paraId="4688D9D3" w14:textId="77777777" w:rsidR="00320B6B" w:rsidRDefault="00320B6B">
      <w:pPr>
        <w:widowControl w:val="0"/>
        <w:tabs>
          <w:tab w:val="left" w:pos="523"/>
          <w:tab w:val="left" w:pos="720"/>
          <w:tab w:val="left" w:pos="900"/>
          <w:tab w:val="left" w:pos="9063"/>
        </w:tabs>
        <w:autoSpaceDE w:val="0"/>
        <w:autoSpaceDN w:val="0"/>
        <w:adjustRightInd w:val="0"/>
        <w:jc w:val="both"/>
        <w:rPr>
          <w:rFonts w:ascii="Arial" w:hAnsi="Arial" w:cs="Arial"/>
          <w:b/>
          <w:bCs/>
          <w:sz w:val="26"/>
          <w:szCs w:val="26"/>
          <w:lang w:val="sr-Cyrl-CS"/>
        </w:rPr>
      </w:pPr>
    </w:p>
    <w:p w14:paraId="0B195B5B" w14:textId="77777777" w:rsidR="00320B6B" w:rsidRDefault="00320B6B">
      <w:pPr>
        <w:widowControl w:val="0"/>
        <w:tabs>
          <w:tab w:val="left" w:pos="523"/>
          <w:tab w:val="left" w:pos="720"/>
          <w:tab w:val="left" w:pos="900"/>
          <w:tab w:val="left" w:pos="9063"/>
        </w:tabs>
        <w:autoSpaceDE w:val="0"/>
        <w:autoSpaceDN w:val="0"/>
        <w:adjustRightInd w:val="0"/>
        <w:jc w:val="both"/>
        <w:rPr>
          <w:rFonts w:ascii="Arial" w:hAnsi="Arial" w:cs="Arial"/>
          <w:b/>
          <w:bCs/>
          <w:sz w:val="26"/>
          <w:szCs w:val="26"/>
          <w:lang w:val="sr-Cyrl-CS"/>
        </w:rPr>
      </w:pPr>
    </w:p>
    <w:p w14:paraId="66D27485" w14:textId="77777777" w:rsidR="00320B6B" w:rsidRDefault="00000000">
      <w:pPr>
        <w:widowControl w:val="0"/>
        <w:tabs>
          <w:tab w:val="left" w:pos="720"/>
          <w:tab w:val="left" w:pos="9063"/>
        </w:tabs>
        <w:autoSpaceDE w:val="0"/>
        <w:autoSpaceDN w:val="0"/>
        <w:adjustRightInd w:val="0"/>
        <w:rPr>
          <w:rFonts w:ascii="Arial" w:hAnsi="Arial" w:cs="Arial"/>
          <w:b/>
          <w:bCs/>
          <w:sz w:val="26"/>
          <w:szCs w:val="26"/>
        </w:rPr>
      </w:pPr>
      <w:r>
        <w:rPr>
          <w:rFonts w:ascii="Arial" w:hAnsi="Arial" w:cs="Arial"/>
          <w:b/>
          <w:bCs/>
          <w:sz w:val="26"/>
          <w:szCs w:val="26"/>
        </w:rPr>
        <w:tab/>
        <w:t>II – КАЛЕНДАР ТАКМИЧЕЊА И РАСПОРЕД УТАКМИЦА</w:t>
      </w:r>
    </w:p>
    <w:p w14:paraId="32CCF094" w14:textId="77777777" w:rsidR="00320B6B" w:rsidRDefault="00320B6B">
      <w:pPr>
        <w:widowControl w:val="0"/>
        <w:tabs>
          <w:tab w:val="left" w:pos="720"/>
          <w:tab w:val="left" w:pos="9063"/>
        </w:tabs>
        <w:autoSpaceDE w:val="0"/>
        <w:autoSpaceDN w:val="0"/>
        <w:adjustRightInd w:val="0"/>
        <w:jc w:val="center"/>
        <w:rPr>
          <w:rFonts w:ascii="Arial" w:hAnsi="Arial" w:cs="Arial"/>
          <w:b/>
          <w:bCs/>
          <w:sz w:val="26"/>
          <w:szCs w:val="26"/>
        </w:rPr>
      </w:pPr>
    </w:p>
    <w:p w14:paraId="7B362492" w14:textId="77777777" w:rsidR="00320B6B" w:rsidRDefault="00000000">
      <w:pPr>
        <w:widowControl w:val="0"/>
        <w:tabs>
          <w:tab w:val="left" w:pos="720"/>
          <w:tab w:val="left" w:pos="3033"/>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6.</w:t>
      </w:r>
    </w:p>
    <w:p w14:paraId="6725E7D4"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lang w:val="sr-Cyrl-RS"/>
        </w:rPr>
      </w:pPr>
      <w:r>
        <w:rPr>
          <w:rFonts w:ascii="Arial" w:hAnsi="Arial" w:cs="Arial"/>
          <w:sz w:val="26"/>
          <w:szCs w:val="26"/>
        </w:rPr>
        <w:tab/>
        <w:t xml:space="preserve">Распоред утакмица </w:t>
      </w:r>
      <w:r>
        <w:rPr>
          <w:rFonts w:ascii="Arial" w:hAnsi="Arial" w:cs="Arial"/>
          <w:sz w:val="26"/>
          <w:szCs w:val="26"/>
          <w:lang w:val="sr-Cyrl-RS"/>
        </w:rPr>
        <w:t xml:space="preserve">у прелиминарној рунди </w:t>
      </w:r>
      <w:r>
        <w:rPr>
          <w:rFonts w:ascii="Arial" w:hAnsi="Arial" w:cs="Arial"/>
          <w:sz w:val="26"/>
          <w:szCs w:val="26"/>
        </w:rPr>
        <w:t xml:space="preserve">утврђује Комесар за такмичење најкасније 15 дана </w:t>
      </w:r>
      <w:r>
        <w:rPr>
          <w:rFonts w:ascii="Arial" w:hAnsi="Arial" w:cs="Arial"/>
          <w:bCs/>
          <w:sz w:val="26"/>
          <w:szCs w:val="26"/>
        </w:rPr>
        <w:t xml:space="preserve">пре почетка </w:t>
      </w:r>
      <w:r>
        <w:rPr>
          <w:rFonts w:ascii="Arial" w:hAnsi="Arial" w:cs="Arial"/>
          <w:bCs/>
          <w:sz w:val="26"/>
          <w:szCs w:val="26"/>
          <w:lang w:val="sr-Cyrl-RS"/>
        </w:rPr>
        <w:t>такмичења</w:t>
      </w:r>
      <w:r>
        <w:rPr>
          <w:rFonts w:ascii="Arial" w:hAnsi="Arial" w:cs="Arial"/>
          <w:sz w:val="26"/>
          <w:szCs w:val="26"/>
        </w:rPr>
        <w:t>, водећи рачуна о календару такмичења ФСС</w:t>
      </w:r>
      <w:r>
        <w:rPr>
          <w:rFonts w:ascii="Arial" w:hAnsi="Arial" w:cs="Arial"/>
          <w:sz w:val="26"/>
          <w:szCs w:val="26"/>
          <w:lang w:val="sr-Cyrl-RS"/>
        </w:rPr>
        <w:t xml:space="preserve">, а на основу жреба такмичарских бројева </w:t>
      </w:r>
      <w:r>
        <w:rPr>
          <w:rFonts w:ascii="Arial" w:hAnsi="Arial" w:cs="Arial"/>
          <w:sz w:val="26"/>
          <w:szCs w:val="26"/>
        </w:rPr>
        <w:t>на конференцији клубова</w:t>
      </w:r>
      <w:r>
        <w:rPr>
          <w:rFonts w:ascii="Arial" w:hAnsi="Arial" w:cs="Arial"/>
          <w:sz w:val="26"/>
          <w:szCs w:val="26"/>
          <w:lang w:val="sr-Cyrl-RS"/>
        </w:rPr>
        <w:t>.</w:t>
      </w:r>
    </w:p>
    <w:p w14:paraId="343B9458" w14:textId="77777777" w:rsidR="00320B6B" w:rsidRDefault="00000000">
      <w:pPr>
        <w:widowControl w:val="0"/>
        <w:tabs>
          <w:tab w:val="left" w:pos="720"/>
          <w:tab w:val="left" w:pos="9063"/>
        </w:tabs>
        <w:autoSpaceDE w:val="0"/>
        <w:autoSpaceDN w:val="0"/>
        <w:adjustRightInd w:val="0"/>
        <w:jc w:val="both"/>
        <w:rPr>
          <w:rFonts w:ascii="Arial" w:hAnsi="Arial" w:cs="Arial"/>
          <w:b/>
          <w:bCs/>
          <w:sz w:val="26"/>
          <w:szCs w:val="26"/>
          <w:lang w:val="sr-Cyrl-RS"/>
        </w:rPr>
      </w:pPr>
      <w:r>
        <w:rPr>
          <w:rFonts w:ascii="Arial" w:hAnsi="Arial" w:cs="Arial"/>
          <w:b/>
          <w:bCs/>
          <w:sz w:val="26"/>
          <w:szCs w:val="26"/>
          <w:lang w:val="sr-Cyrl-RS"/>
        </w:rPr>
        <w:tab/>
      </w:r>
      <w:r>
        <w:rPr>
          <w:rFonts w:ascii="Arial" w:hAnsi="Arial" w:cs="Arial"/>
          <w:sz w:val="26"/>
          <w:szCs w:val="26"/>
        </w:rPr>
        <w:t xml:space="preserve">Распоред утакмица </w:t>
      </w:r>
      <w:r>
        <w:rPr>
          <w:rFonts w:ascii="Arial" w:hAnsi="Arial" w:cs="Arial"/>
          <w:sz w:val="26"/>
          <w:szCs w:val="26"/>
          <w:lang w:val="sr-Cyrl-RS"/>
        </w:rPr>
        <w:t xml:space="preserve">у финалној рунди утврђује Комесар за такмичење на </w:t>
      </w:r>
      <w:r>
        <w:rPr>
          <w:rFonts w:ascii="Arial" w:hAnsi="Arial" w:cs="Arial"/>
          <w:sz w:val="26"/>
          <w:szCs w:val="26"/>
          <w:lang w:val="sr-Cyrl-RS"/>
        </w:rPr>
        <w:lastRenderedPageBreak/>
        <w:t>основу Бергерове таблице по одигравању последње утакмице прелиминарне рунде</w:t>
      </w:r>
      <w:r>
        <w:rPr>
          <w:rFonts w:ascii="Arial" w:hAnsi="Arial" w:cs="Arial"/>
          <w:sz w:val="26"/>
          <w:szCs w:val="26"/>
          <w:lang w:val="en-US"/>
        </w:rPr>
        <w:t xml:space="preserve"> (</w:t>
      </w:r>
      <w:r>
        <w:rPr>
          <w:rFonts w:ascii="Arial" w:hAnsi="Arial" w:cs="Arial"/>
          <w:sz w:val="26"/>
          <w:szCs w:val="26"/>
          <w:lang w:val="sr-Cyrl-RS"/>
        </w:rPr>
        <w:t>а на основу пласмана на крају прелиминарне рунде) и исти се објављује се на сајту савеза, а клубови се обавештавају путем мејл адресе.</w:t>
      </w:r>
    </w:p>
    <w:p w14:paraId="6CB6D61F" w14:textId="77777777" w:rsidR="00320B6B" w:rsidRDefault="00000000">
      <w:pPr>
        <w:widowControl w:val="0"/>
        <w:tabs>
          <w:tab w:val="left" w:pos="720"/>
          <w:tab w:val="left" w:pos="9063"/>
        </w:tabs>
        <w:autoSpaceDE w:val="0"/>
        <w:autoSpaceDN w:val="0"/>
        <w:adjustRightInd w:val="0"/>
        <w:jc w:val="both"/>
        <w:rPr>
          <w:rFonts w:ascii="Arial" w:hAnsi="Arial" w:cs="Arial"/>
          <w:bCs/>
          <w:sz w:val="26"/>
          <w:szCs w:val="26"/>
        </w:rPr>
      </w:pPr>
      <w:r>
        <w:rPr>
          <w:rFonts w:ascii="Arial" w:hAnsi="Arial" w:cs="Arial"/>
          <w:sz w:val="26"/>
          <w:szCs w:val="26"/>
        </w:rPr>
        <w:tab/>
      </w:r>
      <w:r>
        <w:rPr>
          <w:rFonts w:ascii="Arial" w:hAnsi="Arial" w:cs="Arial"/>
          <w:bCs/>
          <w:sz w:val="26"/>
          <w:szCs w:val="26"/>
        </w:rPr>
        <w:t>Клубови учесници лиге, на Конференцији клубова пред почетак првенственог такмичења у јесењој, односно пролећној полусезони, пријављују дан и време одигравања утакмица које играју као домаћини, а у складу са чл.7. ст.1 ових Пропозиција. Промена дана и времена одигравања утакмице могућа је само уз писану сагласност противничког клуба (писани споразум са противничким клубом) и уз одобрење Комесара за такмичење, уз навођење конкретних разлога за промену термина.</w:t>
      </w:r>
    </w:p>
    <w:p w14:paraId="3D416184" w14:textId="77777777" w:rsidR="00320B6B" w:rsidRDefault="00000000">
      <w:pPr>
        <w:widowControl w:val="0"/>
        <w:tabs>
          <w:tab w:val="left" w:pos="720"/>
          <w:tab w:val="left" w:pos="9063"/>
        </w:tabs>
        <w:autoSpaceDE w:val="0"/>
        <w:autoSpaceDN w:val="0"/>
        <w:adjustRightInd w:val="0"/>
        <w:jc w:val="both"/>
        <w:rPr>
          <w:rFonts w:ascii="Arial" w:hAnsi="Arial" w:cs="Arial"/>
          <w:b/>
          <w:sz w:val="26"/>
          <w:szCs w:val="26"/>
          <w:lang w:val="sr-Cyrl-RS"/>
        </w:rPr>
      </w:pPr>
      <w:r>
        <w:rPr>
          <w:rFonts w:ascii="Arial" w:hAnsi="Arial" w:cs="Arial"/>
          <w:bCs/>
          <w:sz w:val="26"/>
          <w:szCs w:val="26"/>
        </w:rPr>
        <w:tab/>
        <w:t>Комесар за такмичење може</w:t>
      </w:r>
      <w:r>
        <w:rPr>
          <w:rFonts w:ascii="Arial" w:hAnsi="Arial" w:cs="Arial"/>
          <w:bCs/>
          <w:sz w:val="26"/>
          <w:szCs w:val="26"/>
          <w:lang w:val="sr-Cyrl-RS"/>
        </w:rPr>
        <w:t xml:space="preserve"> </w:t>
      </w:r>
      <w:r>
        <w:rPr>
          <w:rFonts w:ascii="Arial" w:hAnsi="Arial" w:cs="Arial"/>
          <w:bCs/>
          <w:sz w:val="26"/>
          <w:szCs w:val="26"/>
        </w:rPr>
        <w:t>променити дан и време одигравања утакмице из оправданих разлога без сагласности клубова, под условом да клубови учесници утакмице о томе буду обавештени најкасније 5 дана пре одигравања утакмице</w:t>
      </w:r>
      <w:r>
        <w:rPr>
          <w:rFonts w:ascii="Arial" w:hAnsi="Arial" w:cs="Arial"/>
          <w:bCs/>
          <w:sz w:val="26"/>
          <w:szCs w:val="26"/>
          <w:lang w:val="sr-Cyrl-RS"/>
        </w:rPr>
        <w:t xml:space="preserve">, </w:t>
      </w:r>
      <w:r>
        <w:rPr>
          <w:rFonts w:ascii="Arial" w:hAnsi="Arial" w:cs="Arial"/>
          <w:b/>
          <w:sz w:val="26"/>
          <w:szCs w:val="26"/>
          <w:lang w:val="sr-Cyrl-RS"/>
        </w:rPr>
        <w:t>узимајући посебно у обзир одигравање утакмица клубова у којима већину чине играчи исламске вероисповести за време исламских празника.</w:t>
      </w:r>
    </w:p>
    <w:p w14:paraId="1046E158"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Приликом извлачења такмичарских бројева водиће се рачуна о клубовима из истог места или корисницима истог игралишта, како би се приликом жребања извршио такав распоред („полудириговани жреб“) ових клубова да би се избегло да у истом колу ови клубови истовремено буду домаћини.</w:t>
      </w:r>
    </w:p>
    <w:p w14:paraId="0A3F9F06" w14:textId="77777777" w:rsidR="00320B6B" w:rsidRDefault="00000000">
      <w:pPr>
        <w:widowControl w:val="0"/>
        <w:tabs>
          <w:tab w:val="left" w:pos="720"/>
          <w:tab w:val="left" w:pos="9063"/>
        </w:tabs>
        <w:autoSpaceDE w:val="0"/>
        <w:autoSpaceDN w:val="0"/>
        <w:adjustRightInd w:val="0"/>
        <w:jc w:val="both"/>
        <w:rPr>
          <w:rFonts w:ascii="Arial" w:hAnsi="Arial" w:cs="Arial"/>
          <w:bCs/>
          <w:sz w:val="26"/>
          <w:szCs w:val="26"/>
        </w:rPr>
      </w:pPr>
      <w:r>
        <w:rPr>
          <w:rFonts w:ascii="Arial" w:hAnsi="Arial" w:cs="Arial"/>
          <w:sz w:val="26"/>
          <w:szCs w:val="26"/>
        </w:rPr>
        <w:tab/>
      </w:r>
      <w:r>
        <w:rPr>
          <w:rFonts w:ascii="Arial" w:hAnsi="Arial" w:cs="Arial"/>
          <w:bCs/>
          <w:sz w:val="26"/>
          <w:szCs w:val="26"/>
        </w:rPr>
        <w:t>Приликом извлачења такмичарских бројева клубови не могу захтевати да им унапред буде додељен конкретан број из Бергерове таблице, већ могу захтевати да у одређеном колу буду домаћини или гости, уз навођење конкретних и оправданих разлога, о чему одлучује Комесар за такмичење.</w:t>
      </w:r>
    </w:p>
    <w:p w14:paraId="45C4698B" w14:textId="77777777" w:rsidR="00320B6B" w:rsidRDefault="00320B6B">
      <w:pPr>
        <w:widowControl w:val="0"/>
        <w:tabs>
          <w:tab w:val="left" w:pos="720"/>
          <w:tab w:val="left" w:pos="9063"/>
        </w:tabs>
        <w:autoSpaceDE w:val="0"/>
        <w:autoSpaceDN w:val="0"/>
        <w:adjustRightInd w:val="0"/>
        <w:jc w:val="both"/>
        <w:rPr>
          <w:rFonts w:ascii="Arial" w:hAnsi="Arial" w:cs="Arial"/>
          <w:bCs/>
          <w:sz w:val="26"/>
          <w:szCs w:val="26"/>
        </w:rPr>
      </w:pPr>
    </w:p>
    <w:p w14:paraId="1B11D476" w14:textId="77777777" w:rsidR="00320B6B" w:rsidRDefault="00000000">
      <w:pPr>
        <w:widowControl w:val="0"/>
        <w:tabs>
          <w:tab w:val="left" w:pos="720"/>
          <w:tab w:val="left" w:pos="8460"/>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7.</w:t>
      </w:r>
    </w:p>
    <w:p w14:paraId="161079FA"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t>Утакмице лиге играју се као дневне утакмице и то: суботом у поподневном термину или недељом</w:t>
      </w:r>
      <w:r>
        <w:rPr>
          <w:rFonts w:ascii="Arial" w:hAnsi="Arial" w:cs="Arial"/>
          <w:sz w:val="26"/>
          <w:szCs w:val="26"/>
          <w:lang w:val="sr-Cyrl-RS"/>
        </w:rPr>
        <w:t xml:space="preserve"> у преподневном или поподневном термину</w:t>
      </w:r>
      <w:r>
        <w:rPr>
          <w:rFonts w:ascii="Arial" w:hAnsi="Arial" w:cs="Arial"/>
          <w:sz w:val="26"/>
          <w:szCs w:val="26"/>
        </w:rPr>
        <w:t xml:space="preserve"> </w:t>
      </w:r>
      <w:r>
        <w:rPr>
          <w:rFonts w:ascii="Arial" w:hAnsi="Arial" w:cs="Arial"/>
          <w:sz w:val="26"/>
          <w:szCs w:val="26"/>
          <w:lang w:val="sr-Cyrl-CS"/>
        </w:rPr>
        <w:t>и изузетно средом</w:t>
      </w:r>
      <w:r>
        <w:rPr>
          <w:rFonts w:ascii="Arial" w:hAnsi="Arial" w:cs="Arial"/>
          <w:sz w:val="26"/>
          <w:szCs w:val="26"/>
          <w:lang w:val="en-US"/>
        </w:rPr>
        <w:t xml:space="preserve"> </w:t>
      </w:r>
      <w:r>
        <w:rPr>
          <w:rFonts w:ascii="Arial" w:hAnsi="Arial" w:cs="Arial"/>
          <w:sz w:val="26"/>
          <w:szCs w:val="26"/>
        </w:rPr>
        <w:t>у поподневном термину</w:t>
      </w:r>
      <w:r>
        <w:rPr>
          <w:rFonts w:ascii="Arial" w:hAnsi="Arial" w:cs="Arial"/>
          <w:sz w:val="26"/>
          <w:szCs w:val="26"/>
          <w:lang w:val="sr-Cyrl-CS"/>
        </w:rPr>
        <w:t xml:space="preserve"> (за ванредна кола)</w:t>
      </w:r>
      <w:r>
        <w:rPr>
          <w:rFonts w:ascii="Arial" w:hAnsi="Arial" w:cs="Arial"/>
          <w:sz w:val="26"/>
          <w:szCs w:val="26"/>
        </w:rPr>
        <w:t>.</w:t>
      </w:r>
    </w:p>
    <w:p w14:paraId="11242DC3"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bCs/>
          <w:sz w:val="26"/>
          <w:szCs w:val="26"/>
        </w:rPr>
      </w:pPr>
      <w:r>
        <w:rPr>
          <w:rFonts w:ascii="Arial" w:hAnsi="Arial" w:cs="Arial"/>
          <w:sz w:val="26"/>
          <w:szCs w:val="26"/>
        </w:rPr>
        <w:tab/>
        <w:t xml:space="preserve">Утакмице се могу играти и суботом и недељом у вечерњем („ноћном“) термину ако постоје могућности, </w:t>
      </w:r>
      <w:r>
        <w:rPr>
          <w:rFonts w:ascii="Arial" w:hAnsi="Arial" w:cs="Arial"/>
          <w:bCs/>
          <w:sz w:val="26"/>
          <w:szCs w:val="26"/>
        </w:rPr>
        <w:t>уз проверу осветљености на игралишту и писану дозволу Комисије за преглед и пријем терена ФСРЗС.</w:t>
      </w:r>
    </w:p>
    <w:p w14:paraId="33FC3F53"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t>Изузетно, на основу писаног споразума клубова</w:t>
      </w:r>
      <w:r>
        <w:rPr>
          <w:rFonts w:ascii="Arial" w:hAnsi="Arial" w:cs="Arial"/>
          <w:sz w:val="26"/>
          <w:szCs w:val="26"/>
          <w:lang w:val="sr-Cyrl-CS"/>
        </w:rPr>
        <w:t>,</w:t>
      </w:r>
      <w:r>
        <w:rPr>
          <w:rFonts w:ascii="Arial" w:hAnsi="Arial" w:cs="Arial"/>
          <w:sz w:val="26"/>
          <w:szCs w:val="26"/>
        </w:rPr>
        <w:t xml:space="preserve"> утакмице се могу играти и неким другим - радним даном, али најкасније пре следећег кола првенства, с тим да се писани споразум достави </w:t>
      </w:r>
      <w:r>
        <w:rPr>
          <w:rFonts w:ascii="Arial" w:hAnsi="Arial" w:cs="Arial"/>
          <w:sz w:val="26"/>
          <w:szCs w:val="26"/>
          <w:lang w:val="sr-Cyrl-CS"/>
        </w:rPr>
        <w:t>Комесару за такмичење</w:t>
      </w:r>
      <w:r>
        <w:rPr>
          <w:rFonts w:ascii="Arial" w:hAnsi="Arial" w:cs="Arial"/>
          <w:sz w:val="26"/>
          <w:szCs w:val="26"/>
        </w:rPr>
        <w:t xml:space="preserve"> ради сагласности најкасније </w:t>
      </w:r>
      <w:r>
        <w:rPr>
          <w:rFonts w:ascii="Arial" w:hAnsi="Arial" w:cs="Arial"/>
          <w:sz w:val="26"/>
          <w:szCs w:val="26"/>
          <w:lang w:val="sr-Cyrl-CS"/>
        </w:rPr>
        <w:t xml:space="preserve">5(пет) </w:t>
      </w:r>
      <w:r>
        <w:rPr>
          <w:rFonts w:ascii="Arial" w:hAnsi="Arial" w:cs="Arial"/>
          <w:sz w:val="26"/>
          <w:szCs w:val="26"/>
        </w:rPr>
        <w:t>дана пре одигравања утакмице.</w:t>
      </w:r>
    </w:p>
    <w:p w14:paraId="6F161071"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t>Споразум за други радни дан неће бити прихваћен за утакмице последња два кола, изузев уколико та утакмица ни теоретски не може одлучивати о месту које води у виши ранг, испадању у нижи ранг или учешћу у „баражу“.</w:t>
      </w:r>
    </w:p>
    <w:p w14:paraId="3C81AF38" w14:textId="77777777" w:rsidR="00320B6B" w:rsidRDefault="00320B6B">
      <w:pPr>
        <w:widowControl w:val="0"/>
        <w:tabs>
          <w:tab w:val="left" w:pos="720"/>
          <w:tab w:val="left" w:pos="3033"/>
          <w:tab w:val="left" w:pos="9063"/>
        </w:tabs>
        <w:autoSpaceDE w:val="0"/>
        <w:autoSpaceDN w:val="0"/>
        <w:adjustRightInd w:val="0"/>
        <w:jc w:val="center"/>
        <w:rPr>
          <w:rFonts w:ascii="Arial" w:hAnsi="Arial" w:cs="Arial"/>
          <w:b/>
          <w:bCs/>
          <w:sz w:val="26"/>
          <w:szCs w:val="26"/>
        </w:rPr>
      </w:pPr>
    </w:p>
    <w:p w14:paraId="562BCE09" w14:textId="77777777" w:rsidR="00320B6B" w:rsidRDefault="00000000">
      <w:pPr>
        <w:widowControl w:val="0"/>
        <w:tabs>
          <w:tab w:val="left" w:pos="720"/>
          <w:tab w:val="left" w:pos="3033"/>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8.</w:t>
      </w:r>
    </w:p>
    <w:p w14:paraId="698C0F2D"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У интересу регуларности такмичења у завршном делу, у последња два кола првенства у прелиминарној и финалној фази, утакмице се одигравају истог дана и у исто време (као и почетак другог дела игре).</w:t>
      </w:r>
    </w:p>
    <w:p w14:paraId="3D2F1E5E"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t>Комесар за такмичење може својом одлуком одредити да се, у смислу претходног става, и више кола игра у исто време и истог дана.</w:t>
      </w:r>
    </w:p>
    <w:p w14:paraId="53ACE100"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lastRenderedPageBreak/>
        <w:tab/>
        <w:t>Изузетно,</w:t>
      </w:r>
      <w:r>
        <w:rPr>
          <w:rFonts w:ascii="Arial" w:hAnsi="Arial" w:cs="Arial"/>
          <w:sz w:val="26"/>
          <w:szCs w:val="26"/>
          <w:lang w:val="sr-Cyrl-RS"/>
        </w:rPr>
        <w:t xml:space="preserve"> </w:t>
      </w:r>
      <w:r>
        <w:rPr>
          <w:rFonts w:ascii="Arial" w:hAnsi="Arial" w:cs="Arial"/>
          <w:sz w:val="26"/>
          <w:szCs w:val="26"/>
        </w:rPr>
        <w:t>уз сагласност оба клуба, Комесар за такмичење може дати одобрење да се поједине утакмице последња два кола</w:t>
      </w:r>
      <w:r>
        <w:rPr>
          <w:rFonts w:ascii="Arial" w:hAnsi="Arial" w:cs="Arial"/>
          <w:sz w:val="26"/>
          <w:szCs w:val="26"/>
          <w:lang w:val="sr-Cyrl-RS"/>
        </w:rPr>
        <w:t xml:space="preserve"> </w:t>
      </w:r>
      <w:r>
        <w:rPr>
          <w:rFonts w:ascii="Arial" w:hAnsi="Arial" w:cs="Arial"/>
          <w:sz w:val="26"/>
          <w:szCs w:val="26"/>
        </w:rPr>
        <w:t>прелиминарне или  финалне фазе („плеј-оф“ и „плеј-аут“) играју у раније утврђено време, под условом да исход такве утакмице ни теоријски не може утицати на пласман других клубова у погледу напредовања у виши степен такмичења или испадања у нижи, прелазак у „плеј-оф“ или „плеј-аут“, као и евентуалног учешћа у „баражу“.</w:t>
      </w:r>
    </w:p>
    <w:p w14:paraId="2A40A993"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0DB62773"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20141F5A" w14:textId="77777777" w:rsidR="00320B6B" w:rsidRDefault="00000000">
      <w:pPr>
        <w:widowControl w:val="0"/>
        <w:tabs>
          <w:tab w:val="left" w:pos="720"/>
          <w:tab w:val="left" w:pos="9063"/>
        </w:tabs>
        <w:autoSpaceDE w:val="0"/>
        <w:autoSpaceDN w:val="0"/>
        <w:adjustRightInd w:val="0"/>
        <w:rPr>
          <w:rFonts w:ascii="Arial" w:hAnsi="Arial" w:cs="Arial"/>
          <w:b/>
          <w:bCs/>
          <w:sz w:val="26"/>
          <w:szCs w:val="26"/>
        </w:rPr>
      </w:pPr>
      <w:r>
        <w:rPr>
          <w:rFonts w:ascii="Arial" w:hAnsi="Arial" w:cs="Arial"/>
          <w:b/>
          <w:bCs/>
          <w:sz w:val="26"/>
          <w:szCs w:val="26"/>
        </w:rPr>
        <w:tab/>
        <w:t>III – ОДЛАГАЊЕ УТАКМИЦА</w:t>
      </w:r>
    </w:p>
    <w:p w14:paraId="3F03787E" w14:textId="77777777" w:rsidR="00320B6B" w:rsidRDefault="00320B6B">
      <w:pPr>
        <w:widowControl w:val="0"/>
        <w:tabs>
          <w:tab w:val="left" w:pos="720"/>
          <w:tab w:val="left" w:pos="9063"/>
        </w:tabs>
        <w:autoSpaceDE w:val="0"/>
        <w:autoSpaceDN w:val="0"/>
        <w:adjustRightInd w:val="0"/>
        <w:jc w:val="center"/>
        <w:rPr>
          <w:rFonts w:ascii="Arial" w:hAnsi="Arial" w:cs="Arial"/>
          <w:b/>
          <w:bCs/>
          <w:sz w:val="26"/>
          <w:szCs w:val="26"/>
        </w:rPr>
      </w:pPr>
    </w:p>
    <w:p w14:paraId="0332477A" w14:textId="77777777" w:rsidR="00320B6B" w:rsidRDefault="00000000">
      <w:pPr>
        <w:widowControl w:val="0"/>
        <w:tabs>
          <w:tab w:val="left" w:pos="720"/>
          <w:tab w:val="left" w:pos="3028"/>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9.</w:t>
      </w:r>
    </w:p>
    <w:p w14:paraId="3AECD4A9"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Одлагање утакмице може одобрити једино Комесар</w:t>
      </w:r>
      <w:r>
        <w:rPr>
          <w:rFonts w:ascii="Arial" w:hAnsi="Arial" w:cs="Arial"/>
          <w:sz w:val="26"/>
          <w:szCs w:val="26"/>
        </w:rPr>
        <w:softHyphen/>
        <w:t xml:space="preserve"> за такмичење.</w:t>
      </w:r>
    </w:p>
    <w:p w14:paraId="2AA719DC"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Ако клуб који учествује у овом такмичењу даје </w:t>
      </w:r>
      <w:r>
        <w:rPr>
          <w:rFonts w:ascii="Arial" w:hAnsi="Arial" w:cs="Arial"/>
          <w:sz w:val="26"/>
          <w:szCs w:val="26"/>
          <w:lang w:val="sr-Cyrl-CS"/>
        </w:rPr>
        <w:t>2(</w:t>
      </w:r>
      <w:r>
        <w:rPr>
          <w:rFonts w:ascii="Arial" w:hAnsi="Arial" w:cs="Arial"/>
          <w:sz w:val="26"/>
          <w:szCs w:val="26"/>
        </w:rPr>
        <w:t>два</w:t>
      </w:r>
      <w:r>
        <w:rPr>
          <w:rFonts w:ascii="Arial" w:hAnsi="Arial" w:cs="Arial"/>
          <w:sz w:val="26"/>
          <w:szCs w:val="26"/>
          <w:lang w:val="sr-Cyrl-CS"/>
        </w:rPr>
        <w:t>)</w:t>
      </w:r>
      <w:r>
        <w:rPr>
          <w:rFonts w:ascii="Arial" w:hAnsi="Arial" w:cs="Arial"/>
          <w:sz w:val="26"/>
          <w:szCs w:val="26"/>
        </w:rPr>
        <w:t xml:space="preserve"> или више играча у репрезентације ФС С</w:t>
      </w:r>
      <w:r>
        <w:rPr>
          <w:rFonts w:ascii="Arial" w:hAnsi="Arial" w:cs="Arial"/>
          <w:sz w:val="26"/>
          <w:szCs w:val="26"/>
          <w:lang w:val="sr-Cyrl-CS"/>
        </w:rPr>
        <w:t>рбије</w:t>
      </w:r>
      <w:r>
        <w:rPr>
          <w:rFonts w:ascii="Arial" w:hAnsi="Arial" w:cs="Arial"/>
          <w:sz w:val="26"/>
          <w:szCs w:val="26"/>
        </w:rPr>
        <w:t xml:space="preserve"> или ФСР Западне Србије, тада се</w:t>
      </w:r>
      <w:r>
        <w:rPr>
          <w:rFonts w:ascii="Arial" w:hAnsi="Arial" w:cs="Arial"/>
          <w:sz w:val="26"/>
          <w:szCs w:val="26"/>
          <w:lang w:val="sr-Cyrl-CS"/>
        </w:rPr>
        <w:t>,</w:t>
      </w:r>
      <w:r>
        <w:rPr>
          <w:rFonts w:ascii="Arial" w:hAnsi="Arial" w:cs="Arial"/>
          <w:sz w:val="26"/>
          <w:szCs w:val="26"/>
        </w:rPr>
        <w:t xml:space="preserve"> на захтев клуба, утакмица мора одложити и изменити распоред одигравања.</w:t>
      </w:r>
    </w:p>
    <w:p w14:paraId="6797DBD2"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Писмени захтев за одлагање утакмице мора се доставити комесару за такмичење најкасније 5</w:t>
      </w:r>
      <w:r>
        <w:rPr>
          <w:rFonts w:ascii="Arial" w:hAnsi="Arial" w:cs="Arial"/>
          <w:sz w:val="26"/>
          <w:szCs w:val="26"/>
          <w:lang w:val="sr-Cyrl-CS"/>
        </w:rPr>
        <w:t>(пет)</w:t>
      </w:r>
      <w:r>
        <w:rPr>
          <w:rFonts w:ascii="Arial" w:hAnsi="Arial" w:cs="Arial"/>
          <w:sz w:val="26"/>
          <w:szCs w:val="26"/>
        </w:rPr>
        <w:t xml:space="preserve"> дана пре предви</w:t>
      </w:r>
      <w:r>
        <w:rPr>
          <w:rFonts w:ascii="Arial" w:hAnsi="Arial" w:cs="Arial"/>
          <w:sz w:val="26"/>
          <w:szCs w:val="26"/>
          <w:lang w:val="sr-Cyrl-CS"/>
        </w:rPr>
        <w:t>ђ</w:t>
      </w:r>
      <w:r>
        <w:rPr>
          <w:rFonts w:ascii="Arial" w:hAnsi="Arial" w:cs="Arial"/>
          <w:sz w:val="26"/>
          <w:szCs w:val="26"/>
        </w:rPr>
        <w:t>еног термина утакмице чије се одлагање тражи. О одлагању утакмице клубови морају бити обавештени мејлом најкасније 72 часа пре часа утврђеног за почетак утакмице која се одлаже.</w:t>
      </w:r>
    </w:p>
    <w:p w14:paraId="47D8EB65"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bCs/>
          <w:sz w:val="26"/>
          <w:szCs w:val="26"/>
        </w:rPr>
        <w:tab/>
        <w:t>Повреде и болест играча клуба не сматрају се као оправдани разлог за одлагање утакмице.</w:t>
      </w:r>
    </w:p>
    <w:p w14:paraId="67CB4EF1"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Уколико постоји сагласност заинтересованих клубова </w:t>
      </w:r>
      <w:r>
        <w:rPr>
          <w:rFonts w:ascii="Arial" w:hAnsi="Arial" w:cs="Arial"/>
          <w:sz w:val="26"/>
          <w:szCs w:val="26"/>
          <w:lang w:val="sr-Cyrl-CS"/>
        </w:rPr>
        <w:t>Комесар за такмичење</w:t>
      </w:r>
      <w:r>
        <w:rPr>
          <w:rFonts w:ascii="Arial" w:hAnsi="Arial" w:cs="Arial"/>
          <w:sz w:val="26"/>
          <w:szCs w:val="26"/>
        </w:rPr>
        <w:t xml:space="preserve"> може донети одлуку да се одређена утакмица редовног кола одигра раније или касније пре следећег кола, под условом да промена термина не иде на штету других заинтересованих клубова, нити даје такмичарску предност клубовима чија се утакмица помера у односу на остале клубове.</w:t>
      </w:r>
    </w:p>
    <w:p w14:paraId="7DA057CD"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Писмени споразум мора бити достављен </w:t>
      </w:r>
      <w:r>
        <w:rPr>
          <w:rFonts w:ascii="Arial" w:hAnsi="Arial" w:cs="Arial"/>
          <w:sz w:val="26"/>
          <w:szCs w:val="26"/>
          <w:lang w:val="sr-Cyrl-CS"/>
        </w:rPr>
        <w:t>Комесару за такмичење</w:t>
      </w:r>
      <w:r>
        <w:rPr>
          <w:rFonts w:ascii="Arial" w:hAnsi="Arial" w:cs="Arial"/>
          <w:sz w:val="26"/>
          <w:szCs w:val="26"/>
        </w:rPr>
        <w:t xml:space="preserve"> најкасније 5 дана пре него што је календаром такмичења утврђен распоред утакмица одговарајућег кола.</w:t>
      </w:r>
    </w:p>
    <w:p w14:paraId="0B555507"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Одлуку о молбама клубова, ради одигравања међународних утакмица у земљи или иностранству и с тим у вези о евентуалном одлагању првенствених утакмица, у складу са одредбама ових пропозиција, доноси </w:t>
      </w:r>
      <w:r>
        <w:rPr>
          <w:rFonts w:ascii="Arial" w:hAnsi="Arial" w:cs="Arial"/>
          <w:sz w:val="26"/>
          <w:szCs w:val="26"/>
          <w:lang w:val="sr-Cyrl-CS"/>
        </w:rPr>
        <w:t>Комесар за такмичење.</w:t>
      </w:r>
    </w:p>
    <w:p w14:paraId="63ABA344"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У случају више силе, као и других разлога предвиђених Правилником о фуд</w:t>
      </w:r>
      <w:r>
        <w:rPr>
          <w:rFonts w:ascii="Arial" w:hAnsi="Arial" w:cs="Arial"/>
          <w:sz w:val="26"/>
          <w:szCs w:val="26"/>
        </w:rPr>
        <w:softHyphen/>
        <w:t xml:space="preserve">балским такмичењима, </w:t>
      </w:r>
      <w:r>
        <w:rPr>
          <w:rFonts w:ascii="Arial" w:hAnsi="Arial" w:cs="Arial"/>
          <w:sz w:val="26"/>
          <w:szCs w:val="26"/>
          <w:lang w:val="sr-Cyrl-CS"/>
        </w:rPr>
        <w:t xml:space="preserve">Комесар за такмичење </w:t>
      </w:r>
      <w:r>
        <w:rPr>
          <w:rFonts w:ascii="Arial" w:hAnsi="Arial" w:cs="Arial"/>
          <w:sz w:val="26"/>
          <w:szCs w:val="26"/>
        </w:rPr>
        <w:t>најкасније 24 часа пре одигравања утакмице може донети одлуку о одлагању утакмице.</w:t>
      </w:r>
    </w:p>
    <w:p w14:paraId="4AA34A9C"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t>Овако одложена утакмица по правилу мора се одиграти радним даном пре наредног кола.</w:t>
      </w:r>
    </w:p>
    <w:p w14:paraId="75721384"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Уколико се не постигне сагласност, а реч је о спровођењу програма поводом значајних јубилеја клуба, или учествовању клуба на значајним турнирима у земљи или иностранству, </w:t>
      </w:r>
      <w:r>
        <w:rPr>
          <w:rFonts w:ascii="Arial" w:hAnsi="Arial" w:cs="Arial"/>
          <w:sz w:val="26"/>
          <w:szCs w:val="26"/>
          <w:lang w:val="sr-Cyrl-CS"/>
        </w:rPr>
        <w:t xml:space="preserve">Комесар за такмичење </w:t>
      </w:r>
      <w:r>
        <w:rPr>
          <w:rFonts w:ascii="Arial" w:hAnsi="Arial" w:cs="Arial"/>
          <w:sz w:val="26"/>
          <w:szCs w:val="26"/>
        </w:rPr>
        <w:t xml:space="preserve">може поступити на исти начин као у ставу 1. овог члана, под условом да је образложен писани захтев са документацијом (програмом такмичења, преписка и др.) достављен </w:t>
      </w:r>
      <w:r>
        <w:rPr>
          <w:rFonts w:ascii="Arial" w:hAnsi="Arial" w:cs="Arial"/>
          <w:sz w:val="26"/>
          <w:szCs w:val="26"/>
          <w:lang w:val="sr-Cyrl-CS"/>
        </w:rPr>
        <w:t xml:space="preserve">Комесару за такмичење </w:t>
      </w:r>
      <w:r>
        <w:rPr>
          <w:rFonts w:ascii="Arial" w:hAnsi="Arial" w:cs="Arial"/>
          <w:sz w:val="26"/>
          <w:szCs w:val="26"/>
        </w:rPr>
        <w:t>најкасније 15 дана пре него што је календаром такмичења утврђен распоред утакмице чије се померање тражи.</w:t>
      </w:r>
    </w:p>
    <w:p w14:paraId="3463AEC8" w14:textId="77777777" w:rsidR="00320B6B" w:rsidRDefault="00320B6B">
      <w:pPr>
        <w:widowControl w:val="0"/>
        <w:tabs>
          <w:tab w:val="left" w:pos="720"/>
          <w:tab w:val="left" w:pos="900"/>
          <w:tab w:val="left" w:pos="9063"/>
        </w:tabs>
        <w:autoSpaceDE w:val="0"/>
        <w:autoSpaceDN w:val="0"/>
        <w:adjustRightInd w:val="0"/>
        <w:jc w:val="both"/>
        <w:rPr>
          <w:rFonts w:ascii="Arial" w:hAnsi="Arial" w:cs="Arial"/>
          <w:sz w:val="26"/>
          <w:szCs w:val="26"/>
          <w:lang w:val="en-US"/>
        </w:rPr>
      </w:pPr>
    </w:p>
    <w:p w14:paraId="6F3503FF" w14:textId="77777777" w:rsidR="00320B6B" w:rsidRDefault="00000000">
      <w:pPr>
        <w:widowControl w:val="0"/>
        <w:tabs>
          <w:tab w:val="left" w:pos="720"/>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10.</w:t>
      </w:r>
    </w:p>
    <w:p w14:paraId="5FE74991"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Уколико се утакмица не одигра због неподобности игралишта, недоласка судија или разлога више силе, клубови су дужни да саставе писани споразум о новом термину и игралишту, па тај споразум доставе </w:t>
      </w:r>
      <w:r>
        <w:rPr>
          <w:rFonts w:ascii="Arial" w:hAnsi="Arial" w:cs="Arial"/>
          <w:sz w:val="26"/>
          <w:szCs w:val="26"/>
          <w:lang w:val="sr-Cyrl-CS"/>
        </w:rPr>
        <w:t xml:space="preserve">Комесару за такмичење </w:t>
      </w:r>
      <w:r>
        <w:rPr>
          <w:rFonts w:ascii="Arial" w:hAnsi="Arial" w:cs="Arial"/>
          <w:sz w:val="26"/>
          <w:szCs w:val="26"/>
        </w:rPr>
        <w:t>у року од 24 часа.</w:t>
      </w:r>
    </w:p>
    <w:p w14:paraId="46FE2A4C"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t>На исти начин клубови ће поступити ако се започета утакмица прекине из разлога више силе, пре истека 80% регуларног времена одређеног за игру, тј. најмање 72 минута.</w:t>
      </w:r>
      <w:r>
        <w:rPr>
          <w:rFonts w:ascii="Arial" w:hAnsi="Arial" w:cs="Arial"/>
          <w:sz w:val="26"/>
          <w:szCs w:val="26"/>
        </w:rPr>
        <w:tab/>
      </w:r>
    </w:p>
    <w:p w14:paraId="1FA991A9"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t>Ако се споразум не постигне, клубови су дужни да у истом дану писмено доставе своје предлоге за обезбеђивање новог термина.</w:t>
      </w:r>
    </w:p>
    <w:p w14:paraId="4745B106"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Овако одложена утакмица, по правилу, одиграће се пре наредног кола.</w:t>
      </w:r>
    </w:p>
    <w:p w14:paraId="57A50899"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Уколико клубови у овом року не доставе писани споразум и своје предлоге, </w:t>
      </w:r>
      <w:r>
        <w:rPr>
          <w:rFonts w:ascii="Arial" w:hAnsi="Arial" w:cs="Arial"/>
          <w:sz w:val="26"/>
          <w:szCs w:val="26"/>
          <w:lang w:val="sr-Cyrl-CS"/>
        </w:rPr>
        <w:t>Комесар за такмичење</w:t>
      </w:r>
      <w:r>
        <w:rPr>
          <w:rFonts w:ascii="Arial" w:hAnsi="Arial" w:cs="Arial"/>
          <w:sz w:val="26"/>
          <w:szCs w:val="26"/>
        </w:rPr>
        <w:t xml:space="preserve"> ће одредити </w:t>
      </w:r>
      <w:r>
        <w:rPr>
          <w:rFonts w:ascii="Arial" w:hAnsi="Arial" w:cs="Arial"/>
          <w:sz w:val="26"/>
          <w:szCs w:val="26"/>
          <w:lang w:val="sr-Cyrl-RS"/>
        </w:rPr>
        <w:t xml:space="preserve">нови термин одигравања </w:t>
      </w:r>
      <w:r>
        <w:rPr>
          <w:rFonts w:ascii="Arial" w:hAnsi="Arial" w:cs="Arial"/>
          <w:sz w:val="26"/>
          <w:szCs w:val="26"/>
        </w:rPr>
        <w:t>утакмице по одредбама претходног става.</w:t>
      </w:r>
    </w:p>
    <w:p w14:paraId="7147B21E"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О споровима у вези накнаде трошкова због одлагања утакмице одлучује </w:t>
      </w:r>
      <w:r>
        <w:rPr>
          <w:rFonts w:ascii="Arial" w:hAnsi="Arial" w:cs="Arial"/>
          <w:sz w:val="26"/>
          <w:szCs w:val="26"/>
          <w:lang w:val="sr-Cyrl-CS"/>
        </w:rPr>
        <w:t>Комесар за такмичење</w:t>
      </w:r>
      <w:r>
        <w:rPr>
          <w:rFonts w:ascii="Arial" w:hAnsi="Arial" w:cs="Arial"/>
          <w:sz w:val="26"/>
          <w:szCs w:val="26"/>
        </w:rPr>
        <w:t>. Образложени захтев за решење спора подноси се у два примерка најкасније 15 дана од дана када је требало да се одигра утакмица препорученом пошиљком или непосредно у просторијама ФСР Западне Србије.</w:t>
      </w:r>
    </w:p>
    <w:p w14:paraId="66890F40"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331AE8E3"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2A650FC1"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021A16F0" w14:textId="77777777" w:rsidR="00320B6B" w:rsidRDefault="00000000">
      <w:pPr>
        <w:widowControl w:val="0"/>
        <w:tabs>
          <w:tab w:val="left" w:pos="720"/>
          <w:tab w:val="left" w:pos="9063"/>
        </w:tabs>
        <w:autoSpaceDE w:val="0"/>
        <w:autoSpaceDN w:val="0"/>
        <w:adjustRightInd w:val="0"/>
        <w:rPr>
          <w:rFonts w:ascii="Arial" w:hAnsi="Arial" w:cs="Arial"/>
          <w:b/>
          <w:bCs/>
          <w:sz w:val="26"/>
          <w:szCs w:val="26"/>
        </w:rPr>
      </w:pPr>
      <w:r>
        <w:rPr>
          <w:rFonts w:ascii="Arial" w:hAnsi="Arial" w:cs="Arial"/>
          <w:b/>
          <w:bCs/>
          <w:sz w:val="26"/>
          <w:szCs w:val="26"/>
        </w:rPr>
        <w:tab/>
        <w:t>IV – ТЕРЕНИ ЗА ИГРУ</w:t>
      </w:r>
    </w:p>
    <w:p w14:paraId="3DEEB507" w14:textId="77777777" w:rsidR="00320B6B" w:rsidRDefault="00000000">
      <w:pPr>
        <w:widowControl w:val="0"/>
        <w:tabs>
          <w:tab w:val="left" w:pos="720"/>
          <w:tab w:val="left" w:pos="2985"/>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11.</w:t>
      </w:r>
    </w:p>
    <w:p w14:paraId="09A39E19"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lang w:val="sr-Cyrl-RS"/>
        </w:rPr>
      </w:pPr>
      <w:r>
        <w:rPr>
          <w:rFonts w:ascii="Arial" w:hAnsi="Arial" w:cs="Arial"/>
          <w:sz w:val="26"/>
          <w:szCs w:val="26"/>
        </w:rPr>
        <w:tab/>
        <w:t>Сви клубови морају имати сопствено или уговором обезбеђено игралиште за сваку такмичарску годину</w:t>
      </w:r>
      <w:r>
        <w:rPr>
          <w:rFonts w:ascii="Arial" w:hAnsi="Arial" w:cs="Arial"/>
          <w:sz w:val="26"/>
          <w:szCs w:val="26"/>
          <w:lang w:val="sr-Cyrl-RS"/>
        </w:rPr>
        <w:t xml:space="preserve"> које испуњава услове из Правилника о условима за пријем терена за такмичење у зонској лиги ФСРЗС, а који усваја Извршни одбор ФСР Западне Србије на предлог Комисије за безбедност ФСР Западне Србије.</w:t>
      </w:r>
    </w:p>
    <w:p w14:paraId="64F4D350"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lang w:val="sr-Cyrl-RS"/>
        </w:rPr>
        <w:tab/>
        <w:t>Подлога на којој се играју утакмице</w:t>
      </w:r>
      <w:r>
        <w:rPr>
          <w:rFonts w:ascii="Arial" w:hAnsi="Arial" w:cs="Arial"/>
          <w:sz w:val="26"/>
          <w:szCs w:val="26"/>
        </w:rPr>
        <w:t xml:space="preserve"> може бити са природном, вештачком или хибридном подлогом, уз услов да подлога одговара утврђеним стандардима квалитета које прописује ФСС.</w:t>
      </w:r>
      <w:r>
        <w:rPr>
          <w:rFonts w:ascii="Arial" w:hAnsi="Arial" w:cs="Arial"/>
          <w:sz w:val="26"/>
          <w:szCs w:val="26"/>
          <w:lang w:val="sr-Cyrl-RS"/>
        </w:rPr>
        <w:t xml:space="preserve"> </w:t>
      </w:r>
      <w:r>
        <w:rPr>
          <w:rFonts w:ascii="Arial" w:hAnsi="Arial" w:cs="Arial"/>
          <w:sz w:val="26"/>
          <w:szCs w:val="26"/>
        </w:rPr>
        <w:t xml:space="preserve">Обавеза клубова је да пре почетка првенства пријаве </w:t>
      </w:r>
      <w:r>
        <w:rPr>
          <w:rFonts w:ascii="Arial" w:hAnsi="Arial" w:cs="Arial"/>
          <w:sz w:val="26"/>
          <w:szCs w:val="26"/>
          <w:lang w:val="sr-Cyrl-RS"/>
        </w:rPr>
        <w:t xml:space="preserve">једно </w:t>
      </w:r>
      <w:r>
        <w:rPr>
          <w:rFonts w:ascii="Arial" w:hAnsi="Arial" w:cs="Arial"/>
          <w:sz w:val="26"/>
          <w:szCs w:val="26"/>
        </w:rPr>
        <w:t>игралиште и врсту подлоге на којој одигравају утакмице као домаћини, па у току првенства врсту подлоге на којој играју могу мењати само уз сагласност противничког клуба.</w:t>
      </w:r>
    </w:p>
    <w:p w14:paraId="1F5B80AD"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bCs/>
          <w:sz w:val="26"/>
          <w:szCs w:val="26"/>
        </w:rPr>
      </w:pPr>
      <w:r>
        <w:rPr>
          <w:rFonts w:ascii="Arial" w:hAnsi="Arial" w:cs="Arial"/>
          <w:sz w:val="26"/>
          <w:szCs w:val="26"/>
        </w:rPr>
        <w:tab/>
        <w:t>Уколико клуб нема своје игралиште које одговара траженим условима, оверен у</w:t>
      </w:r>
      <w:r>
        <w:rPr>
          <w:rFonts w:ascii="Arial" w:hAnsi="Arial" w:cs="Arial"/>
          <w:bCs/>
          <w:sz w:val="26"/>
          <w:szCs w:val="26"/>
        </w:rPr>
        <w:t>говор о коришћењу одговарајућег игралишта за целу такмичарску сезону мора се доставити најкасније 15 дана пре почетка првенственог такмичења.</w:t>
      </w:r>
    </w:p>
    <w:p w14:paraId="146433CF"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Свако игралиште мора бити регистровано за одигравање утакмица зонског или виших степена такмичења. Регистрацију и категоризаци</w:t>
      </w:r>
      <w:r>
        <w:rPr>
          <w:rFonts w:ascii="Arial" w:hAnsi="Arial" w:cs="Arial"/>
          <w:sz w:val="26"/>
          <w:szCs w:val="26"/>
        </w:rPr>
        <w:softHyphen/>
        <w:t>ју игралишта за зонски степен такмичења врши Комисија за преглед и пријем игралишта Извршног одбора ФСР Западне Србије.</w:t>
      </w:r>
    </w:p>
    <w:p w14:paraId="63244033" w14:textId="77777777" w:rsidR="00320B6B" w:rsidRDefault="00000000">
      <w:pPr>
        <w:widowControl w:val="0"/>
        <w:tabs>
          <w:tab w:val="left" w:pos="528"/>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  Клуб – домаћин је обавезан да терен за игру припреми тако да буде подобан за одигравање утакмице.</w:t>
      </w:r>
    </w:p>
    <w:p w14:paraId="00BFC09E" w14:textId="77777777" w:rsidR="00320B6B" w:rsidRDefault="00000000">
      <w:pPr>
        <w:widowControl w:val="0"/>
        <w:tabs>
          <w:tab w:val="left" w:pos="528"/>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r>
      <w:r>
        <w:rPr>
          <w:rFonts w:ascii="Arial" w:hAnsi="Arial" w:cs="Arial"/>
          <w:sz w:val="26"/>
          <w:szCs w:val="26"/>
        </w:rPr>
        <w:tab/>
        <w:t>Обавеза је клуба – домаћина да у зимским условима мора да поступи сагласно Правилима фудбалске игре у погледу припреме терена за игру.</w:t>
      </w:r>
    </w:p>
    <w:p w14:paraId="574D29F0"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lastRenderedPageBreak/>
        <w:tab/>
        <w:t>Преглед подобности терена за игру мора да буде извршен у присуству судије, делегата утакмице и капитена оба заинтересована клуба и то у време које је службено одређено за почетак утакмице. Изузетно, преглед може бити извршен и раније, али истог дана и под условима да то буде обављено у присуству делегата, капитена оба заинтересована клуба и судије.</w:t>
      </w:r>
    </w:p>
    <w:p w14:paraId="464ED366" w14:textId="77777777" w:rsidR="00320B6B" w:rsidRDefault="00000000">
      <w:pPr>
        <w:widowControl w:val="0"/>
        <w:tabs>
          <w:tab w:val="left" w:pos="528"/>
          <w:tab w:val="left" w:pos="567"/>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  </w:t>
      </w:r>
      <w:r>
        <w:rPr>
          <w:rFonts w:ascii="Arial" w:hAnsi="Arial" w:cs="Arial"/>
          <w:sz w:val="26"/>
          <w:szCs w:val="26"/>
          <w:lang w:val="sr-Cyrl-RS"/>
        </w:rPr>
        <w:t xml:space="preserve"> </w:t>
      </w:r>
      <w:r>
        <w:rPr>
          <w:rFonts w:ascii="Arial" w:hAnsi="Arial" w:cs="Arial"/>
          <w:sz w:val="26"/>
          <w:szCs w:val="26"/>
        </w:rPr>
        <w:t xml:space="preserve">Да </w:t>
      </w:r>
      <w:r>
        <w:rPr>
          <w:rFonts w:ascii="Arial" w:hAnsi="Arial" w:cs="Arial"/>
          <w:sz w:val="26"/>
          <w:szCs w:val="26"/>
          <w:lang w:val="sr-Cyrl-CS"/>
        </w:rPr>
        <w:t>л</w:t>
      </w:r>
      <w:r>
        <w:rPr>
          <w:rFonts w:ascii="Arial" w:hAnsi="Arial" w:cs="Arial"/>
          <w:sz w:val="26"/>
          <w:szCs w:val="26"/>
        </w:rPr>
        <w:t>и је терен подобан за игру због невремена или због нечег другог што спада у вишу силу, одлучује једино судија који је одређен да води утакмицу.</w:t>
      </w:r>
    </w:p>
    <w:p w14:paraId="5910D4FB"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lang w:val="sr-Cyrl-RS"/>
        </w:rPr>
        <w:t xml:space="preserve"> </w:t>
      </w:r>
      <w:r>
        <w:rPr>
          <w:rFonts w:ascii="Arial" w:hAnsi="Arial" w:cs="Arial"/>
          <w:sz w:val="26"/>
          <w:szCs w:val="26"/>
        </w:rPr>
        <w:t>Судија и делегат су обавезни да у записник утакмице унесу донету одлуку о неподобности терена, уз телефонско обавештење Комесару за такмичење.</w:t>
      </w:r>
    </w:p>
    <w:p w14:paraId="75C794B8"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04A15A7F"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3D197328" w14:textId="77777777" w:rsidR="00320B6B" w:rsidRDefault="00000000">
      <w:pPr>
        <w:widowControl w:val="0"/>
        <w:tabs>
          <w:tab w:val="left" w:pos="720"/>
          <w:tab w:val="left" w:pos="9063"/>
        </w:tabs>
        <w:autoSpaceDE w:val="0"/>
        <w:autoSpaceDN w:val="0"/>
        <w:adjustRightInd w:val="0"/>
        <w:rPr>
          <w:rFonts w:ascii="Arial" w:hAnsi="Arial" w:cs="Arial"/>
          <w:b/>
          <w:bCs/>
          <w:sz w:val="26"/>
          <w:szCs w:val="26"/>
        </w:rPr>
      </w:pPr>
      <w:r>
        <w:rPr>
          <w:rFonts w:ascii="Arial" w:hAnsi="Arial" w:cs="Arial"/>
          <w:b/>
          <w:sz w:val="26"/>
          <w:szCs w:val="26"/>
        </w:rPr>
        <w:tab/>
        <w:t xml:space="preserve">V – </w:t>
      </w:r>
      <w:r>
        <w:rPr>
          <w:rFonts w:ascii="Arial" w:hAnsi="Arial" w:cs="Arial"/>
          <w:b/>
          <w:bCs/>
          <w:sz w:val="26"/>
          <w:szCs w:val="26"/>
        </w:rPr>
        <w:t xml:space="preserve">ОДРЕЂИВАЊЕ МЕСТА ОДИГРАВАЊА И </w:t>
      </w:r>
    </w:p>
    <w:p w14:paraId="1463A824" w14:textId="77777777" w:rsidR="00320B6B" w:rsidRDefault="00000000">
      <w:pPr>
        <w:widowControl w:val="0"/>
        <w:tabs>
          <w:tab w:val="left" w:pos="720"/>
          <w:tab w:val="left" w:pos="9063"/>
        </w:tabs>
        <w:autoSpaceDE w:val="0"/>
        <w:autoSpaceDN w:val="0"/>
        <w:adjustRightInd w:val="0"/>
        <w:rPr>
          <w:rFonts w:ascii="Arial" w:hAnsi="Arial" w:cs="Arial"/>
          <w:b/>
          <w:bCs/>
          <w:sz w:val="26"/>
          <w:szCs w:val="26"/>
        </w:rPr>
      </w:pPr>
      <w:r>
        <w:rPr>
          <w:rFonts w:ascii="Arial" w:hAnsi="Arial" w:cs="Arial"/>
          <w:b/>
          <w:bCs/>
          <w:sz w:val="26"/>
          <w:szCs w:val="26"/>
        </w:rPr>
        <w:tab/>
        <w:t xml:space="preserve">       ВРЕМЕНА ПОЧЕТКА УТАКМИЦЕ</w:t>
      </w:r>
    </w:p>
    <w:p w14:paraId="4E36220D" w14:textId="77777777" w:rsidR="00320B6B" w:rsidRDefault="00320B6B">
      <w:pPr>
        <w:widowControl w:val="0"/>
        <w:tabs>
          <w:tab w:val="left" w:pos="720"/>
          <w:tab w:val="left" w:pos="2976"/>
          <w:tab w:val="left" w:pos="9063"/>
        </w:tabs>
        <w:autoSpaceDE w:val="0"/>
        <w:autoSpaceDN w:val="0"/>
        <w:adjustRightInd w:val="0"/>
        <w:jc w:val="center"/>
        <w:rPr>
          <w:rFonts w:ascii="Arial" w:hAnsi="Arial" w:cs="Arial"/>
          <w:sz w:val="26"/>
          <w:szCs w:val="26"/>
        </w:rPr>
      </w:pPr>
    </w:p>
    <w:p w14:paraId="0DC536AD" w14:textId="77777777" w:rsidR="00320B6B" w:rsidRDefault="00000000">
      <w:pPr>
        <w:widowControl w:val="0"/>
        <w:tabs>
          <w:tab w:val="left" w:pos="720"/>
          <w:tab w:val="left" w:pos="2976"/>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12.</w:t>
      </w:r>
    </w:p>
    <w:p w14:paraId="61CF382D" w14:textId="77777777" w:rsidR="00320B6B" w:rsidRDefault="00000000">
      <w:pPr>
        <w:tabs>
          <w:tab w:val="left" w:pos="709"/>
        </w:tabs>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Распоред и сатницу утакмица, посебно за свако коло одређује надлежни орган у складу са утврђеним распоредом пре почетка такмичења и одредбама ових Пропозиција, најкасније уторком до 14,00 часова (за ванредно коло петком до 14,00 часова) и такав распоред се уноси у Комет систем и објављује на званичној интернет страници ФСР Западне Србије </w:t>
      </w:r>
      <w:r>
        <w:rPr>
          <w:rFonts w:ascii="Arial" w:hAnsi="Arial" w:cs="Arial"/>
          <w:sz w:val="26"/>
          <w:szCs w:val="26"/>
          <w:u w:val="single"/>
        </w:rPr>
        <w:t>www.fsrzs.com</w:t>
      </w:r>
      <w:r>
        <w:rPr>
          <w:rFonts w:ascii="Arial" w:hAnsi="Arial" w:cs="Arial"/>
          <w:sz w:val="26"/>
          <w:szCs w:val="26"/>
        </w:rPr>
        <w:t>.</w:t>
      </w:r>
    </w:p>
    <w:p w14:paraId="65AB126D" w14:textId="77777777" w:rsidR="00320B6B" w:rsidRDefault="00000000">
      <w:pPr>
        <w:tabs>
          <w:tab w:val="left" w:pos="709"/>
        </w:tabs>
        <w:jc w:val="both"/>
        <w:rPr>
          <w:rFonts w:ascii="Arial" w:hAnsi="Arial" w:cs="Arial"/>
          <w:sz w:val="26"/>
          <w:szCs w:val="26"/>
          <w:lang w:val="ru-RU"/>
        </w:rPr>
      </w:pPr>
      <w:r>
        <w:rPr>
          <w:rFonts w:ascii="Arial" w:hAnsi="Arial" w:cs="Arial"/>
          <w:sz w:val="26"/>
          <w:szCs w:val="26"/>
        </w:rPr>
        <w:tab/>
        <w:t>Распоред и сатница утакмица, утврђен по одредбама из става 1. овог члана, може се изменити само из разлога више силе и најкасније 3 дана пре одигравања утакмице и о томе мејлом обавестити оба клуба, судије и делегата утакмице.</w:t>
      </w:r>
    </w:p>
    <w:p w14:paraId="6EEED801"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Када се у земљи играју или директно преносе преко телевизије међународне утакмице фудбалске репрезентације Србије, распоред утакмица може се ускладити тако да се играчима клубова омогући посматрање ових утакмица.</w:t>
      </w:r>
    </w:p>
    <w:p w14:paraId="5BE19A98"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Уколико је немогуће ускладити распоред утакмица за исти дан, Комесар за такмичење може усвојити споразум заинтересованих клубо</w:t>
      </w:r>
      <w:r>
        <w:rPr>
          <w:rFonts w:ascii="Arial" w:hAnsi="Arial" w:cs="Arial"/>
          <w:sz w:val="26"/>
          <w:szCs w:val="26"/>
        </w:rPr>
        <w:softHyphen/>
        <w:t>ва или сам одлучити, да се утакмица одигра дан пре или касније од дана предвиђеног за то коло.</w:t>
      </w:r>
    </w:p>
    <w:p w14:paraId="78F49959"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t>Приликом одређивања времена почетка утакмице мора се водити рачуна о међусобној удаљености клубова, па ако је удаљеност преко 150</w:t>
      </w:r>
      <w:r>
        <w:rPr>
          <w:rFonts w:ascii="Arial" w:hAnsi="Arial" w:cs="Arial"/>
          <w:sz w:val="26"/>
          <w:szCs w:val="26"/>
        </w:rPr>
        <w:t xml:space="preserve"> </w:t>
      </w:r>
      <w:r>
        <w:rPr>
          <w:rFonts w:ascii="Arial" w:hAnsi="Arial" w:cs="Arial"/>
          <w:sz w:val="26"/>
          <w:szCs w:val="26"/>
          <w:lang w:val="sr-Cyrl-CS"/>
        </w:rPr>
        <w:t>к</w:t>
      </w:r>
      <w:r>
        <w:rPr>
          <w:rFonts w:ascii="Arial" w:hAnsi="Arial" w:cs="Arial"/>
          <w:sz w:val="26"/>
          <w:szCs w:val="26"/>
        </w:rPr>
        <w:t>илометара</w:t>
      </w:r>
      <w:r>
        <w:rPr>
          <w:rFonts w:ascii="Arial" w:hAnsi="Arial" w:cs="Arial"/>
          <w:sz w:val="26"/>
          <w:szCs w:val="26"/>
          <w:lang w:val="sr-Cyrl-CS"/>
        </w:rPr>
        <w:t>, утакмица се може заказати најраније у 13,00 часова.</w:t>
      </w:r>
    </w:p>
    <w:p w14:paraId="5AABED42" w14:textId="77777777" w:rsidR="00320B6B" w:rsidRDefault="00320B6B">
      <w:pPr>
        <w:widowControl w:val="0"/>
        <w:tabs>
          <w:tab w:val="left" w:pos="720"/>
          <w:tab w:val="left" w:pos="900"/>
          <w:tab w:val="left" w:pos="9063"/>
        </w:tabs>
        <w:autoSpaceDE w:val="0"/>
        <w:autoSpaceDN w:val="0"/>
        <w:adjustRightInd w:val="0"/>
        <w:jc w:val="both"/>
        <w:rPr>
          <w:rFonts w:ascii="Arial" w:hAnsi="Arial" w:cs="Arial"/>
          <w:sz w:val="26"/>
          <w:szCs w:val="26"/>
          <w:lang w:val="sr-Cyrl-CS"/>
        </w:rPr>
      </w:pPr>
    </w:p>
    <w:p w14:paraId="10B9D59F" w14:textId="77777777" w:rsidR="00320B6B" w:rsidRDefault="00320B6B">
      <w:pPr>
        <w:widowControl w:val="0"/>
        <w:tabs>
          <w:tab w:val="left" w:pos="720"/>
          <w:tab w:val="left" w:pos="900"/>
          <w:tab w:val="left" w:pos="9063"/>
        </w:tabs>
        <w:autoSpaceDE w:val="0"/>
        <w:autoSpaceDN w:val="0"/>
        <w:adjustRightInd w:val="0"/>
        <w:jc w:val="both"/>
        <w:rPr>
          <w:rFonts w:ascii="Arial" w:hAnsi="Arial" w:cs="Arial"/>
          <w:sz w:val="26"/>
          <w:szCs w:val="26"/>
          <w:lang w:val="sr-Cyrl-CS"/>
        </w:rPr>
      </w:pPr>
    </w:p>
    <w:p w14:paraId="4444E3AB" w14:textId="77777777" w:rsidR="00320B6B" w:rsidRDefault="00320B6B">
      <w:pPr>
        <w:widowControl w:val="0"/>
        <w:tabs>
          <w:tab w:val="left" w:pos="720"/>
          <w:tab w:val="left" w:pos="900"/>
          <w:tab w:val="left" w:pos="9063"/>
        </w:tabs>
        <w:autoSpaceDE w:val="0"/>
        <w:autoSpaceDN w:val="0"/>
        <w:adjustRightInd w:val="0"/>
        <w:jc w:val="both"/>
        <w:rPr>
          <w:rFonts w:ascii="Arial" w:hAnsi="Arial" w:cs="Arial"/>
          <w:sz w:val="26"/>
          <w:szCs w:val="26"/>
          <w:lang w:val="sr-Cyrl-CS"/>
        </w:rPr>
      </w:pPr>
    </w:p>
    <w:p w14:paraId="21DEE5B9" w14:textId="77777777" w:rsidR="00320B6B" w:rsidRDefault="00000000">
      <w:pPr>
        <w:widowControl w:val="0"/>
        <w:tabs>
          <w:tab w:val="left" w:pos="720"/>
          <w:tab w:val="left" w:pos="9063"/>
        </w:tabs>
        <w:autoSpaceDE w:val="0"/>
        <w:autoSpaceDN w:val="0"/>
        <w:adjustRightInd w:val="0"/>
        <w:rPr>
          <w:rFonts w:ascii="Arial" w:hAnsi="Arial" w:cs="Arial"/>
          <w:b/>
          <w:bCs/>
          <w:sz w:val="26"/>
          <w:szCs w:val="26"/>
        </w:rPr>
      </w:pPr>
      <w:r>
        <w:rPr>
          <w:rFonts w:ascii="Arial" w:hAnsi="Arial" w:cs="Arial"/>
          <w:b/>
          <w:bCs/>
          <w:sz w:val="26"/>
          <w:szCs w:val="26"/>
        </w:rPr>
        <w:tab/>
        <w:t>VI – ОРГАНИЗАЦИЈА УТАКМИЦЕ</w:t>
      </w:r>
    </w:p>
    <w:p w14:paraId="7F1FB26F"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7E0D506B" w14:textId="77777777" w:rsidR="00320B6B" w:rsidRDefault="00000000">
      <w:pPr>
        <w:widowControl w:val="0"/>
        <w:tabs>
          <w:tab w:val="left" w:pos="720"/>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13.</w:t>
      </w:r>
    </w:p>
    <w:p w14:paraId="5FD32210"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Организацију утакмице спроводе домаћи клубови.</w:t>
      </w:r>
    </w:p>
    <w:p w14:paraId="41CEB021"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Као домаћи клуб сматра се првоименовани клуб назначен у распореду утакмица.</w:t>
      </w:r>
    </w:p>
    <w:p w14:paraId="3147C68B"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29989332" w14:textId="77777777" w:rsidR="00320B6B" w:rsidRDefault="00320B6B">
      <w:pPr>
        <w:widowControl w:val="0"/>
        <w:tabs>
          <w:tab w:val="left" w:pos="720"/>
          <w:tab w:val="left" w:pos="9063"/>
        </w:tabs>
        <w:autoSpaceDE w:val="0"/>
        <w:autoSpaceDN w:val="0"/>
        <w:adjustRightInd w:val="0"/>
        <w:jc w:val="center"/>
        <w:rPr>
          <w:rFonts w:ascii="Arial" w:hAnsi="Arial" w:cs="Arial"/>
          <w:b/>
          <w:bCs/>
          <w:sz w:val="26"/>
          <w:szCs w:val="26"/>
        </w:rPr>
      </w:pPr>
    </w:p>
    <w:p w14:paraId="5D53B0B1" w14:textId="77777777" w:rsidR="00320B6B" w:rsidRDefault="00000000">
      <w:pPr>
        <w:widowControl w:val="0"/>
        <w:tabs>
          <w:tab w:val="left" w:pos="720"/>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lastRenderedPageBreak/>
        <w:t>Члан 14.</w:t>
      </w:r>
    </w:p>
    <w:p w14:paraId="6EAE53BC"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u w:val="single"/>
        </w:rPr>
      </w:pPr>
      <w:r>
        <w:rPr>
          <w:rFonts w:ascii="Arial" w:hAnsi="Arial" w:cs="Arial"/>
          <w:sz w:val="26"/>
          <w:szCs w:val="26"/>
          <w:lang w:val="sr-Latn-CS"/>
        </w:rPr>
        <w:tab/>
      </w:r>
      <w:r>
        <w:rPr>
          <w:rFonts w:ascii="Arial" w:hAnsi="Arial" w:cs="Arial"/>
          <w:sz w:val="26"/>
          <w:szCs w:val="26"/>
          <w:u w:val="single"/>
        </w:rPr>
        <w:t>Клуб домаћин обавезан је:</w:t>
      </w:r>
    </w:p>
    <w:p w14:paraId="30CF408B"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Latn-CS"/>
        </w:rPr>
        <w:tab/>
      </w:r>
      <w:r>
        <w:rPr>
          <w:rFonts w:ascii="Arial" w:hAnsi="Arial" w:cs="Arial"/>
          <w:sz w:val="26"/>
          <w:szCs w:val="26"/>
        </w:rPr>
        <w:t xml:space="preserve">-Да сваку утакмицу писмено пријави </w:t>
      </w:r>
      <w:r>
        <w:rPr>
          <w:rFonts w:ascii="Arial" w:hAnsi="Arial" w:cs="Arial"/>
          <w:sz w:val="26"/>
          <w:szCs w:val="26"/>
          <w:lang w:val="sr-Cyrl-CS"/>
        </w:rPr>
        <w:t xml:space="preserve">или пошаље обавештење </w:t>
      </w:r>
      <w:r>
        <w:rPr>
          <w:rFonts w:ascii="Arial" w:hAnsi="Arial" w:cs="Arial"/>
          <w:sz w:val="26"/>
          <w:szCs w:val="26"/>
        </w:rPr>
        <w:t xml:space="preserve">надлежном органу МУП-а у року који одреди тај орган. Одобрење МУП-а за организовање утакмице </w:t>
      </w:r>
      <w:r>
        <w:rPr>
          <w:rFonts w:ascii="Arial" w:hAnsi="Arial" w:cs="Arial"/>
          <w:sz w:val="26"/>
          <w:szCs w:val="26"/>
          <w:lang w:val="sr-Cyrl-CS"/>
        </w:rPr>
        <w:t xml:space="preserve">или потврду о примљеном или послатом писменом обавештењу </w:t>
      </w:r>
      <w:r>
        <w:rPr>
          <w:rFonts w:ascii="Arial" w:hAnsi="Arial" w:cs="Arial"/>
          <w:sz w:val="26"/>
          <w:szCs w:val="26"/>
        </w:rPr>
        <w:t>домаћи клуб предаје делегату пре почетка утакмице, које се доставља комесару за такмичење путем информационе платформе КОМЕТ.</w:t>
      </w:r>
      <w:r>
        <w:rPr>
          <w:rFonts w:ascii="Arial" w:hAnsi="Arial" w:cs="Arial"/>
          <w:sz w:val="26"/>
          <w:szCs w:val="26"/>
          <w:lang w:val="sr-Cyrl-CS"/>
        </w:rPr>
        <w:t xml:space="preserve"> Уколико домаћи клуб не поседује пријаву МУП-а </w:t>
      </w:r>
      <w:r>
        <w:rPr>
          <w:rFonts w:ascii="Arial" w:hAnsi="Arial" w:cs="Arial"/>
          <w:bCs/>
          <w:sz w:val="26"/>
          <w:szCs w:val="26"/>
          <w:lang w:val="sr-Cyrl-CS"/>
        </w:rPr>
        <w:t>(уредно попуњену са тачним датумом и временом одигравања утакмице),</w:t>
      </w:r>
      <w:r>
        <w:rPr>
          <w:rFonts w:ascii="Arial" w:hAnsi="Arial" w:cs="Arial"/>
          <w:sz w:val="26"/>
          <w:szCs w:val="26"/>
          <w:lang w:val="sr-Cyrl-CS"/>
        </w:rPr>
        <w:t xml:space="preserve"> писмену потврду о обавештењу МУП-а о одигравању утакмице (препоручена пошиљка, мејл) или одобрење за одигравање утакмице, делегат неће дозволити да се утакмица одигра.</w:t>
      </w:r>
    </w:p>
    <w:p w14:paraId="19EBE80B"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lang w:val="sr-Cyrl-RS"/>
        </w:rPr>
      </w:pPr>
      <w:r>
        <w:rPr>
          <w:rFonts w:ascii="Arial" w:hAnsi="Arial" w:cs="Arial"/>
          <w:sz w:val="26"/>
          <w:szCs w:val="26"/>
          <w:lang w:val="sr-Cyrl-RS"/>
        </w:rPr>
        <w:tab/>
        <w:t>-Да службене просторије и свлачионице учини доступним службеним лицима и екипама најкасније 90 минута пре почетка утакмице.</w:t>
      </w:r>
    </w:p>
    <w:p w14:paraId="0A31B5C8" w14:textId="77777777" w:rsidR="00320B6B" w:rsidRDefault="00000000">
      <w:pPr>
        <w:widowControl w:val="0"/>
        <w:tabs>
          <w:tab w:val="left" w:pos="720"/>
          <w:tab w:val="left" w:pos="9063"/>
        </w:tabs>
        <w:autoSpaceDE w:val="0"/>
        <w:autoSpaceDN w:val="0"/>
        <w:adjustRightInd w:val="0"/>
        <w:jc w:val="both"/>
        <w:rPr>
          <w:rFonts w:ascii="Arial" w:hAnsi="Arial" w:cs="Arial"/>
          <w:bCs/>
          <w:sz w:val="26"/>
          <w:szCs w:val="26"/>
        </w:rPr>
      </w:pPr>
      <w:r>
        <w:rPr>
          <w:rFonts w:ascii="Arial" w:hAnsi="Arial" w:cs="Arial"/>
          <w:sz w:val="26"/>
          <w:szCs w:val="26"/>
          <w:lang w:val="sr-Cyrl-CS"/>
        </w:rPr>
        <w:tab/>
      </w:r>
      <w:r>
        <w:rPr>
          <w:rFonts w:ascii="Arial" w:hAnsi="Arial" w:cs="Arial"/>
          <w:bCs/>
          <w:sz w:val="26"/>
          <w:szCs w:val="26"/>
        </w:rPr>
        <w:t>-Да обезбеди присуство представника клуба (који мора бити уписан у записник утакмице) на клупи за резервне играче целим током утакмице, а који ће бити доступан делегату пре, за време и после утакмице.</w:t>
      </w:r>
    </w:p>
    <w:p w14:paraId="30176D95" w14:textId="77777777" w:rsidR="00320B6B" w:rsidRDefault="00000000">
      <w:pPr>
        <w:widowControl w:val="0"/>
        <w:tabs>
          <w:tab w:val="left" w:pos="532"/>
          <w:tab w:val="left" w:pos="720"/>
          <w:tab w:val="left" w:pos="9063"/>
        </w:tabs>
        <w:autoSpaceDE w:val="0"/>
        <w:autoSpaceDN w:val="0"/>
        <w:adjustRightInd w:val="0"/>
        <w:jc w:val="both"/>
        <w:rPr>
          <w:rFonts w:ascii="Arial" w:hAnsi="Arial" w:cs="Arial"/>
          <w:sz w:val="26"/>
          <w:szCs w:val="26"/>
        </w:rPr>
      </w:pPr>
      <w:r>
        <w:rPr>
          <w:rFonts w:ascii="Arial" w:hAnsi="Arial" w:cs="Arial"/>
          <w:b/>
          <w:bCs/>
          <w:sz w:val="26"/>
          <w:szCs w:val="26"/>
        </w:rPr>
        <w:tab/>
      </w:r>
      <w:r>
        <w:rPr>
          <w:rFonts w:ascii="Arial" w:hAnsi="Arial" w:cs="Arial"/>
          <w:b/>
          <w:bCs/>
          <w:sz w:val="26"/>
          <w:szCs w:val="26"/>
          <w:lang w:val="sr-Cyrl-RS"/>
        </w:rPr>
        <w:tab/>
      </w:r>
      <w:r>
        <w:rPr>
          <w:rFonts w:ascii="Arial" w:hAnsi="Arial" w:cs="Arial"/>
          <w:sz w:val="26"/>
          <w:szCs w:val="26"/>
        </w:rPr>
        <w:t>-Да обезбеди присуство Комесара за безбедност (који мора бити уписан у записник утакмице), а који ће бити доступан делегату пре, за време и после утакмице, који је одговоран за целокупну организацију утакмице и у обавези је да омогући делегату неометано вршење дужности, као и да у погледу организације редарске службе поступи у складу са евентуалним захтевима делегата или специјалног комесара за безбедност ФСР Западне Србије.</w:t>
      </w:r>
    </w:p>
    <w:p w14:paraId="0DD3C240"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-Да одреди потребан број редара обележених маркерима ради одржавања реда, како за време, тако пре и после утакмице. Боја маркера редара мора се разликовати од боја опреме играча и маркера сакупљача лопти. Списак редара клуб-домаћин предаје делегату који га прилаже </w:t>
      </w:r>
      <w:r>
        <w:rPr>
          <w:rFonts w:ascii="Arial" w:hAnsi="Arial" w:cs="Arial"/>
          <w:sz w:val="26"/>
          <w:szCs w:val="26"/>
          <w:lang w:val="sr-Cyrl-CS"/>
        </w:rPr>
        <w:t>К</w:t>
      </w:r>
      <w:r>
        <w:rPr>
          <w:rFonts w:ascii="Arial" w:hAnsi="Arial" w:cs="Arial"/>
          <w:sz w:val="26"/>
          <w:szCs w:val="26"/>
        </w:rPr>
        <w:t>омесару за такмичење преко КОМЕТ система.</w:t>
      </w:r>
    </w:p>
    <w:p w14:paraId="0FCFD1EB"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-Да за време одигравања утакмице у гледалишту забрани продају и/или </w:t>
      </w:r>
      <w:r>
        <w:rPr>
          <w:rFonts w:ascii="Arial" w:hAnsi="Arial" w:cs="Arial"/>
          <w:bCs/>
          <w:sz w:val="26"/>
          <w:szCs w:val="26"/>
        </w:rPr>
        <w:t>конзумацију</w:t>
      </w:r>
      <w:r>
        <w:rPr>
          <w:rFonts w:ascii="Arial" w:hAnsi="Arial" w:cs="Arial"/>
          <w:sz w:val="26"/>
          <w:szCs w:val="26"/>
        </w:rPr>
        <w:t xml:space="preserve"> алко</w:t>
      </w:r>
      <w:r>
        <w:rPr>
          <w:rFonts w:ascii="Arial" w:hAnsi="Arial" w:cs="Arial"/>
          <w:sz w:val="26"/>
          <w:szCs w:val="26"/>
        </w:rPr>
        <w:softHyphen/>
        <w:t>холних пића</w:t>
      </w:r>
      <w:r>
        <w:rPr>
          <w:rFonts w:ascii="Arial" w:hAnsi="Arial" w:cs="Arial"/>
          <w:sz w:val="26"/>
          <w:szCs w:val="26"/>
          <w:lang w:val="sr-Cyrl-CS"/>
        </w:rPr>
        <w:t>,</w:t>
      </w:r>
      <w:r>
        <w:rPr>
          <w:rFonts w:ascii="Arial" w:hAnsi="Arial" w:cs="Arial"/>
          <w:sz w:val="26"/>
          <w:szCs w:val="26"/>
        </w:rPr>
        <w:t xml:space="preserve"> као и других безалкохолних пића у стакленој амбалажи. Дозвољено је једино продаја и/или конзумирање безалкохолних пића у амбалажи од папира или пластике.</w:t>
      </w:r>
    </w:p>
    <w:p w14:paraId="32B4CE7B" w14:textId="77777777" w:rsidR="00320B6B" w:rsidRDefault="00000000">
      <w:pPr>
        <w:widowControl w:val="0"/>
        <w:tabs>
          <w:tab w:val="left" w:pos="532"/>
          <w:tab w:val="left" w:pos="720"/>
          <w:tab w:val="left" w:pos="9063"/>
        </w:tabs>
        <w:autoSpaceDE w:val="0"/>
        <w:autoSpaceDN w:val="0"/>
        <w:adjustRightInd w:val="0"/>
        <w:jc w:val="both"/>
        <w:rPr>
          <w:rFonts w:ascii="Arial" w:hAnsi="Arial" w:cs="Arial"/>
          <w:bCs/>
          <w:color w:val="FF0000"/>
          <w:sz w:val="26"/>
          <w:szCs w:val="26"/>
        </w:rPr>
      </w:pPr>
      <w:r>
        <w:rPr>
          <w:rFonts w:ascii="Arial" w:hAnsi="Arial" w:cs="Arial"/>
          <w:sz w:val="26"/>
          <w:szCs w:val="26"/>
          <w:lang w:val="sr-Cyrl-CS"/>
        </w:rPr>
        <w:tab/>
      </w:r>
      <w:r>
        <w:rPr>
          <w:rFonts w:ascii="Arial" w:hAnsi="Arial" w:cs="Arial"/>
          <w:sz w:val="26"/>
          <w:szCs w:val="26"/>
          <w:lang w:val="sr-Latn-CS"/>
        </w:rPr>
        <w:tab/>
      </w:r>
      <w:r>
        <w:rPr>
          <w:rFonts w:ascii="Arial" w:hAnsi="Arial" w:cs="Arial"/>
          <w:sz w:val="26"/>
          <w:szCs w:val="26"/>
        </w:rPr>
        <w:t>-Да за време утакмице обезбеди здравствену заштиту (лекара или физиотарапеута) и дежурно болничко-санитетско или друго возило</w:t>
      </w:r>
      <w:r>
        <w:rPr>
          <w:rFonts w:ascii="Arial" w:hAnsi="Arial" w:cs="Arial"/>
          <w:sz w:val="26"/>
          <w:szCs w:val="26"/>
          <w:lang w:val="sr-Cyrl-CS"/>
        </w:rPr>
        <w:t xml:space="preserve">, погодно за транспорт повређеног играча (лица), а које мора бити за време утакмице паркирано тако да може неометано да уђе у ограђени део терена за игру уколико буде потребно, а возач мора све време бити у возилу. </w:t>
      </w:r>
      <w:r>
        <w:rPr>
          <w:rFonts w:ascii="Arial" w:hAnsi="Arial" w:cs="Arial"/>
          <w:sz w:val="26"/>
          <w:szCs w:val="26"/>
        </w:rPr>
        <w:t xml:space="preserve">Регистарски број возила са презименом и именом возача доставља се делегату утакмице </w:t>
      </w:r>
      <w:r>
        <w:rPr>
          <w:rFonts w:ascii="Arial" w:hAnsi="Arial" w:cs="Arial"/>
          <w:bCs/>
          <w:sz w:val="26"/>
          <w:szCs w:val="26"/>
        </w:rPr>
        <w:t>и исти се не може налазити на списку службених лица екипе или редара. Уколико пре почетка утакмице није присутно</w:t>
      </w:r>
      <w:r>
        <w:rPr>
          <w:rFonts w:ascii="Arial" w:hAnsi="Arial" w:cs="Arial"/>
          <w:bCs/>
          <w:sz w:val="26"/>
          <w:szCs w:val="26"/>
          <w:lang w:val="sr-Cyrl-RS"/>
        </w:rPr>
        <w:t xml:space="preserve"> санитетско или дежурно возило и</w:t>
      </w:r>
      <w:r>
        <w:rPr>
          <w:rFonts w:ascii="Arial" w:hAnsi="Arial" w:cs="Arial"/>
          <w:bCs/>
          <w:sz w:val="26"/>
          <w:szCs w:val="26"/>
        </w:rPr>
        <w:t xml:space="preserve"> једно медицинско лице (лекар или физиотарапеут) домаће или гостујуће екипе, утакмица се неће играти. Уколико за време утакмице медицинско лице напусти игралиште (а не остане ниједно друго медицинско лице), утакмица се привремено прекида. Уколико у року од 5 минута, домаћин не обезбеди присуство медицинског лица, утакмица ће бити трајно прекинута, а домаћи клуб ће сносити такмичарско-дисциплинске последице. </w:t>
      </w:r>
    </w:p>
    <w:p w14:paraId="5D6221AB" w14:textId="77777777" w:rsidR="00320B6B" w:rsidRDefault="00000000">
      <w:pPr>
        <w:widowControl w:val="0"/>
        <w:tabs>
          <w:tab w:val="left" w:pos="532"/>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RS"/>
        </w:rPr>
        <w:tab/>
      </w:r>
      <w:r>
        <w:rPr>
          <w:rFonts w:ascii="Arial" w:hAnsi="Arial" w:cs="Arial"/>
          <w:sz w:val="26"/>
          <w:szCs w:val="26"/>
          <w:lang w:val="en-US"/>
        </w:rPr>
        <w:tab/>
      </w:r>
      <w:r>
        <w:rPr>
          <w:rFonts w:ascii="Arial" w:hAnsi="Arial" w:cs="Arial"/>
          <w:sz w:val="26"/>
          <w:szCs w:val="26"/>
        </w:rPr>
        <w:t>-Да у службеним просторијама обезбеди интернет сигнал.</w:t>
      </w:r>
    </w:p>
    <w:p w14:paraId="18B286EC" w14:textId="77777777" w:rsidR="00320B6B" w:rsidRDefault="00000000">
      <w:pPr>
        <w:widowControl w:val="0"/>
        <w:tabs>
          <w:tab w:val="left" w:pos="532"/>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RS"/>
        </w:rPr>
        <w:tab/>
      </w:r>
      <w:r>
        <w:rPr>
          <w:rFonts w:ascii="Arial" w:hAnsi="Arial" w:cs="Arial"/>
          <w:sz w:val="26"/>
          <w:szCs w:val="26"/>
          <w:lang w:val="en-US"/>
        </w:rPr>
        <w:tab/>
      </w:r>
      <w:r>
        <w:rPr>
          <w:rFonts w:ascii="Arial" w:hAnsi="Arial" w:cs="Arial"/>
          <w:sz w:val="26"/>
          <w:szCs w:val="26"/>
        </w:rPr>
        <w:t xml:space="preserve">-Да преко информационе платформе КОМЕТ у записник утакмице унесе списак играча своје екипе за утакмицу, као и службена лица своје екипе која </w:t>
      </w:r>
      <w:r>
        <w:rPr>
          <w:rFonts w:ascii="Arial" w:hAnsi="Arial" w:cs="Arial"/>
          <w:sz w:val="26"/>
          <w:szCs w:val="26"/>
        </w:rPr>
        <w:lastRenderedPageBreak/>
        <w:t>ће седети на клупи, најкасније 45 минута пре одређеног почетка утакмице.</w:t>
      </w:r>
    </w:p>
    <w:p w14:paraId="13EED17F" w14:textId="77777777" w:rsidR="00320B6B" w:rsidRDefault="00000000">
      <w:pPr>
        <w:widowControl w:val="0"/>
        <w:tabs>
          <w:tab w:val="left" w:pos="532"/>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r>
      <w:r>
        <w:rPr>
          <w:rFonts w:ascii="Arial" w:hAnsi="Arial" w:cs="Arial"/>
          <w:sz w:val="26"/>
          <w:szCs w:val="26"/>
        </w:rPr>
        <w:tab/>
        <w:t xml:space="preserve">-Да делегату утакмице стави на располагање образац записника о одигравању утакмице (старт-листу) претходно унет у информациони систем КОМЕТ </w:t>
      </w:r>
      <w:r>
        <w:rPr>
          <w:rFonts w:ascii="Arial" w:hAnsi="Arial" w:cs="Arial"/>
          <w:bCs/>
          <w:sz w:val="26"/>
          <w:szCs w:val="26"/>
        </w:rPr>
        <w:t>најкасније 30 минута пре почетка утакмице,</w:t>
      </w:r>
      <w:r>
        <w:rPr>
          <w:rFonts w:ascii="Arial" w:hAnsi="Arial" w:cs="Arial"/>
          <w:sz w:val="26"/>
          <w:szCs w:val="26"/>
        </w:rPr>
        <w:t xml:space="preserve"> а који представља званичну платформу за израду записника и извештаја са утакмице, као и да пружи сву неопходну помоћ при евентуалном саслушању одређених лица. </w:t>
      </w:r>
      <w:r>
        <w:rPr>
          <w:rFonts w:ascii="Arial" w:hAnsi="Arial" w:cs="Arial"/>
          <w:bCs/>
          <w:sz w:val="26"/>
          <w:szCs w:val="26"/>
        </w:rPr>
        <w:t>Уколико клуб не достави делегату одштампани примерак старт</w:t>
      </w:r>
      <w:r>
        <w:rPr>
          <w:rFonts w:ascii="Arial" w:hAnsi="Arial" w:cs="Arial"/>
          <w:bCs/>
          <w:sz w:val="26"/>
          <w:szCs w:val="26"/>
          <w:lang w:val="sr-Cyrl-RS"/>
        </w:rPr>
        <w:t>-</w:t>
      </w:r>
      <w:r>
        <w:rPr>
          <w:rFonts w:ascii="Arial" w:hAnsi="Arial" w:cs="Arial"/>
          <w:bCs/>
          <w:sz w:val="26"/>
          <w:szCs w:val="26"/>
        </w:rPr>
        <w:t>листе, утакмица ће се играти, а против клуба ће бити поднета дисциплинска пријава због занемаривања обавеза. У том случају делегат ће извршити идентификацију играча и службених лица клуба преко мобилне апликације Комет.</w:t>
      </w:r>
    </w:p>
    <w:p w14:paraId="4BE7ACBC"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-Да обезбеди потребан број сакупљача лопти, обучених у једнообразну спортску опрему или маркере, </w:t>
      </w:r>
      <w:r>
        <w:rPr>
          <w:rFonts w:ascii="Arial" w:hAnsi="Arial" w:cs="Arial"/>
          <w:bCs/>
          <w:sz w:val="26"/>
          <w:szCs w:val="26"/>
        </w:rPr>
        <w:t>која се разликује од боје опреме играча и маркера редарске службе.</w:t>
      </w:r>
    </w:p>
    <w:p w14:paraId="11DA7999"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-Да не дозволи да у службеним просторијама буду лица која на то немају право.</w:t>
      </w:r>
    </w:p>
    <w:p w14:paraId="05779922"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-Да обезбеди најмање 3(три) фудбалске лопте одговарајућег квалитета и притиска предвиђеног Правилима игре.</w:t>
      </w:r>
    </w:p>
    <w:p w14:paraId="583A69D1" w14:textId="77777777" w:rsidR="00320B6B" w:rsidRDefault="00000000">
      <w:pPr>
        <w:widowControl w:val="0"/>
        <w:tabs>
          <w:tab w:val="left" w:pos="720"/>
          <w:tab w:val="left" w:pos="9063"/>
        </w:tabs>
        <w:autoSpaceDE w:val="0"/>
        <w:autoSpaceDN w:val="0"/>
        <w:adjustRightInd w:val="0"/>
        <w:jc w:val="both"/>
        <w:rPr>
          <w:rFonts w:ascii="Arial" w:hAnsi="Arial" w:cs="Arial"/>
          <w:b/>
          <w:sz w:val="26"/>
          <w:szCs w:val="26"/>
          <w:lang w:val="en-US"/>
        </w:rPr>
      </w:pPr>
      <w:r>
        <w:rPr>
          <w:rFonts w:ascii="Arial" w:hAnsi="Arial" w:cs="Arial"/>
          <w:b/>
          <w:sz w:val="26"/>
          <w:szCs w:val="26"/>
          <w:lang w:val="en-US"/>
        </w:rPr>
        <w:tab/>
        <w:t>-</w:t>
      </w:r>
      <w:r>
        <w:rPr>
          <w:rFonts w:ascii="Arial" w:hAnsi="Arial" w:cs="Arial"/>
          <w:b/>
          <w:sz w:val="26"/>
          <w:szCs w:val="26"/>
          <w:lang w:val="sr-Cyrl-RS"/>
        </w:rPr>
        <w:t>Да у кругу игралишта на погодан начин истакне заставу Републике Србије и Фудбалског савеза региона Западне Србије прописаних димензија</w:t>
      </w:r>
    </w:p>
    <w:p w14:paraId="53FA672B" w14:textId="77777777" w:rsidR="00320B6B" w:rsidRDefault="00000000">
      <w:pPr>
        <w:widowControl w:val="0"/>
        <w:tabs>
          <w:tab w:val="left" w:pos="532"/>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lang w:val="sr-Cyrl-CS"/>
        </w:rPr>
        <w:tab/>
      </w:r>
      <w:r>
        <w:rPr>
          <w:rFonts w:ascii="Arial" w:hAnsi="Arial" w:cs="Arial"/>
          <w:sz w:val="26"/>
          <w:szCs w:val="26"/>
        </w:rPr>
        <w:t>-Да предузме све потребне мере за обезбеђење безбедност и личности судија, делегата, гостујућег и свог клуба и других службених лица, како пре, тако за време утакмице и после ње, све до напуштања места одигравања утакмице одговарајућим превозним средством.</w:t>
      </w:r>
    </w:p>
    <w:p w14:paraId="4854BA35" w14:textId="77777777" w:rsidR="00320B6B" w:rsidRDefault="00000000">
      <w:pPr>
        <w:widowControl w:val="0"/>
        <w:tabs>
          <w:tab w:val="left" w:pos="720"/>
          <w:tab w:val="left" w:pos="9063"/>
        </w:tabs>
        <w:autoSpaceDE w:val="0"/>
        <w:autoSpaceDN w:val="0"/>
        <w:adjustRightInd w:val="0"/>
        <w:jc w:val="both"/>
        <w:rPr>
          <w:rFonts w:ascii="Arial" w:hAnsi="Arial" w:cs="Arial"/>
          <w:bCs/>
          <w:sz w:val="26"/>
          <w:szCs w:val="26"/>
          <w:lang w:val="en-US"/>
        </w:rPr>
      </w:pPr>
      <w:r>
        <w:rPr>
          <w:rFonts w:ascii="Arial" w:hAnsi="Arial" w:cs="Arial"/>
          <w:b/>
          <w:bCs/>
          <w:sz w:val="26"/>
          <w:szCs w:val="26"/>
        </w:rPr>
        <w:tab/>
      </w:r>
      <w:r>
        <w:rPr>
          <w:rFonts w:ascii="Arial" w:hAnsi="Arial" w:cs="Arial"/>
          <w:bCs/>
          <w:sz w:val="26"/>
          <w:szCs w:val="26"/>
        </w:rPr>
        <w:t>-Да сачини видео-запис одговарајућег квалитета целог тока утакмице од изласка играча на терен до напуштања терена за игру на крају утакмице и да такав видео-запис достави надлежној агенцији коју је овластио ФСРЗС, у року од 24 часа од завршетка утакмице</w:t>
      </w:r>
      <w:r>
        <w:rPr>
          <w:rFonts w:ascii="Arial" w:hAnsi="Arial" w:cs="Arial"/>
          <w:bCs/>
          <w:sz w:val="26"/>
          <w:szCs w:val="26"/>
          <w:lang w:val="en-US"/>
        </w:rPr>
        <w:t>.</w:t>
      </w:r>
    </w:p>
    <w:p w14:paraId="75785812" w14:textId="77777777" w:rsidR="00320B6B" w:rsidRDefault="00320B6B">
      <w:pPr>
        <w:widowControl w:val="0"/>
        <w:tabs>
          <w:tab w:val="left" w:pos="720"/>
          <w:tab w:val="left" w:pos="9063"/>
        </w:tabs>
        <w:autoSpaceDE w:val="0"/>
        <w:autoSpaceDN w:val="0"/>
        <w:adjustRightInd w:val="0"/>
        <w:jc w:val="both"/>
        <w:rPr>
          <w:rFonts w:ascii="Arial" w:hAnsi="Arial" w:cs="Arial"/>
          <w:bCs/>
          <w:sz w:val="26"/>
          <w:szCs w:val="26"/>
        </w:rPr>
      </w:pPr>
    </w:p>
    <w:p w14:paraId="24D79C0F"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u w:val="single"/>
        </w:rPr>
      </w:pPr>
      <w:r>
        <w:rPr>
          <w:rFonts w:ascii="Arial" w:hAnsi="Arial" w:cs="Arial"/>
          <w:b/>
          <w:sz w:val="26"/>
          <w:szCs w:val="26"/>
        </w:rPr>
        <w:tab/>
      </w:r>
      <w:r>
        <w:rPr>
          <w:rFonts w:ascii="Arial" w:hAnsi="Arial" w:cs="Arial"/>
          <w:sz w:val="26"/>
          <w:szCs w:val="26"/>
          <w:u w:val="single"/>
        </w:rPr>
        <w:t>Гостујући клуб обавезан је:</w:t>
      </w:r>
      <w:r>
        <w:rPr>
          <w:rFonts w:ascii="Arial" w:hAnsi="Arial" w:cs="Arial"/>
          <w:sz w:val="26"/>
          <w:szCs w:val="26"/>
        </w:rPr>
        <w:tab/>
      </w:r>
    </w:p>
    <w:p w14:paraId="7E8AA61D"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-Да преко информационе платформе КОМЕТ у записник утакмице унесе списак играча своје екипе за утакмицу, као и службена лица своје екипе која ће седети на клупи, најкасније 45 минута пре одређеног почетка утакмице.</w:t>
      </w:r>
    </w:p>
    <w:p w14:paraId="2813AF5B" w14:textId="77777777" w:rsidR="00320B6B" w:rsidRDefault="00000000">
      <w:pPr>
        <w:widowControl w:val="0"/>
        <w:tabs>
          <w:tab w:val="left" w:pos="720"/>
          <w:tab w:val="left" w:pos="9063"/>
        </w:tabs>
        <w:autoSpaceDE w:val="0"/>
        <w:autoSpaceDN w:val="0"/>
        <w:adjustRightInd w:val="0"/>
        <w:jc w:val="both"/>
        <w:rPr>
          <w:rFonts w:ascii="Arial" w:hAnsi="Arial" w:cs="Arial"/>
          <w:bCs/>
          <w:sz w:val="26"/>
          <w:szCs w:val="26"/>
        </w:rPr>
      </w:pPr>
      <w:r>
        <w:rPr>
          <w:rFonts w:ascii="Arial" w:hAnsi="Arial" w:cs="Arial"/>
          <w:sz w:val="26"/>
          <w:szCs w:val="26"/>
          <w:lang w:val="sr-Cyrl-CS"/>
        </w:rPr>
        <w:tab/>
      </w:r>
      <w:r>
        <w:rPr>
          <w:rFonts w:ascii="Arial" w:hAnsi="Arial" w:cs="Arial"/>
          <w:bCs/>
          <w:sz w:val="26"/>
          <w:szCs w:val="26"/>
        </w:rPr>
        <w:t>-Да обезбеди присуство представника клуба (који мора бити уписан у записник утакмице) на клупи за резервне играче целим током утакмице, а који ће бити доступан делегату пре, за време и после утакмице.</w:t>
      </w:r>
    </w:p>
    <w:p w14:paraId="163B039D"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7106516F" w14:textId="77777777" w:rsidR="00320B6B" w:rsidRDefault="00000000">
      <w:pPr>
        <w:ind w:firstLine="720"/>
        <w:jc w:val="both"/>
        <w:rPr>
          <w:rFonts w:ascii="Arial" w:hAnsi="Arial" w:cs="Arial"/>
          <w:bCs/>
          <w:sz w:val="26"/>
          <w:szCs w:val="26"/>
        </w:rPr>
      </w:pPr>
      <w:r>
        <w:rPr>
          <w:rFonts w:ascii="Arial" w:hAnsi="Arial" w:cs="Arial"/>
          <w:bCs/>
          <w:sz w:val="26"/>
          <w:szCs w:val="26"/>
        </w:rPr>
        <w:t>У случају повреде неког од играча унетих у прву поставу у току загревања пред почетак утакмице, повређени играч може бити замењен резервним играчем који је већ унет у записник, док повређени играч не може поново бити уврштен у резервну поставу. Упражњено место у резервној постави може се попунити новим играчем.</w:t>
      </w:r>
    </w:p>
    <w:p w14:paraId="1A6F0065" w14:textId="77777777" w:rsidR="00320B6B" w:rsidRDefault="00000000">
      <w:pPr>
        <w:widowControl w:val="0"/>
        <w:tabs>
          <w:tab w:val="left" w:pos="532"/>
          <w:tab w:val="left" w:pos="720"/>
          <w:tab w:val="left" w:pos="9063"/>
        </w:tabs>
        <w:autoSpaceDE w:val="0"/>
        <w:autoSpaceDN w:val="0"/>
        <w:adjustRightInd w:val="0"/>
        <w:jc w:val="both"/>
        <w:rPr>
          <w:rFonts w:ascii="Arial" w:hAnsi="Arial" w:cs="Arial"/>
          <w:bCs/>
          <w:sz w:val="26"/>
          <w:szCs w:val="26"/>
        </w:rPr>
      </w:pPr>
      <w:r>
        <w:rPr>
          <w:rFonts w:ascii="Arial" w:hAnsi="Arial" w:cs="Arial"/>
          <w:sz w:val="26"/>
          <w:szCs w:val="26"/>
        </w:rPr>
        <w:tab/>
      </w:r>
      <w:r>
        <w:rPr>
          <w:rFonts w:ascii="Arial" w:hAnsi="Arial" w:cs="Arial"/>
          <w:sz w:val="26"/>
          <w:szCs w:val="26"/>
        </w:rPr>
        <w:tab/>
      </w:r>
      <w:r>
        <w:rPr>
          <w:rFonts w:ascii="Arial" w:hAnsi="Arial" w:cs="Arial"/>
          <w:bCs/>
          <w:sz w:val="26"/>
          <w:szCs w:val="26"/>
        </w:rPr>
        <w:t>Утакмица не може да почне док овлашћена лица клубова не верификују записник.</w:t>
      </w:r>
    </w:p>
    <w:p w14:paraId="2F6ED9EA" w14:textId="77777777" w:rsidR="00320B6B" w:rsidRDefault="00000000">
      <w:pPr>
        <w:widowControl w:val="0"/>
        <w:tabs>
          <w:tab w:val="left" w:pos="532"/>
          <w:tab w:val="left" w:pos="720"/>
          <w:tab w:val="left" w:pos="9063"/>
        </w:tabs>
        <w:autoSpaceDE w:val="0"/>
        <w:autoSpaceDN w:val="0"/>
        <w:adjustRightInd w:val="0"/>
        <w:jc w:val="both"/>
        <w:rPr>
          <w:rFonts w:ascii="Arial" w:hAnsi="Arial" w:cs="Arial"/>
          <w:b/>
          <w:sz w:val="26"/>
          <w:szCs w:val="26"/>
        </w:rPr>
      </w:pPr>
      <w:r>
        <w:rPr>
          <w:rFonts w:ascii="Arial" w:hAnsi="Arial" w:cs="Arial"/>
          <w:b/>
          <w:sz w:val="26"/>
          <w:szCs w:val="26"/>
        </w:rPr>
        <w:tab/>
      </w:r>
      <w:r>
        <w:rPr>
          <w:rFonts w:ascii="Arial" w:hAnsi="Arial" w:cs="Arial"/>
          <w:bCs/>
          <w:sz w:val="26"/>
          <w:szCs w:val="26"/>
        </w:rPr>
        <w:tab/>
        <w:t>После почетка утакмице, није дозвољена никаква измена записника-стартне листе.</w:t>
      </w:r>
    </w:p>
    <w:p w14:paraId="4AAABAD4" w14:textId="77777777" w:rsidR="00320B6B" w:rsidRDefault="00320B6B">
      <w:pPr>
        <w:widowControl w:val="0"/>
        <w:tabs>
          <w:tab w:val="left" w:pos="532"/>
          <w:tab w:val="left" w:pos="720"/>
          <w:tab w:val="left" w:pos="9063"/>
        </w:tabs>
        <w:autoSpaceDE w:val="0"/>
        <w:autoSpaceDN w:val="0"/>
        <w:adjustRightInd w:val="0"/>
        <w:jc w:val="both"/>
        <w:rPr>
          <w:rFonts w:ascii="Arial" w:hAnsi="Arial" w:cs="Arial"/>
          <w:sz w:val="26"/>
          <w:szCs w:val="26"/>
        </w:rPr>
      </w:pPr>
    </w:p>
    <w:p w14:paraId="12CE222C" w14:textId="77777777" w:rsidR="00320B6B" w:rsidRDefault="00000000">
      <w:pPr>
        <w:widowControl w:val="0"/>
        <w:tabs>
          <w:tab w:val="left" w:pos="720"/>
          <w:tab w:val="left" w:pos="2980"/>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lastRenderedPageBreak/>
        <w:t>Члан 15.</w:t>
      </w:r>
    </w:p>
    <w:p w14:paraId="0901AC95" w14:textId="77777777" w:rsidR="00320B6B" w:rsidRDefault="00000000">
      <w:pPr>
        <w:widowControl w:val="0"/>
        <w:tabs>
          <w:tab w:val="left" w:pos="0"/>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bookmarkStart w:id="0" w:name="_Hlk135312206"/>
      <w:r>
        <w:rPr>
          <w:rFonts w:ascii="Arial" w:hAnsi="Arial" w:cs="Arial"/>
          <w:sz w:val="26"/>
          <w:szCs w:val="26"/>
        </w:rPr>
        <w:t>За време одигравања првенствених утакмица, поред терена у заштитним кабинама могу се налазити следећа службена лица:</w:t>
      </w:r>
    </w:p>
    <w:p w14:paraId="20468541" w14:textId="77777777" w:rsidR="00320B6B" w:rsidRDefault="00000000">
      <w:pPr>
        <w:widowControl w:val="0"/>
        <w:tabs>
          <w:tab w:val="left" w:pos="720"/>
          <w:tab w:val="left" w:pos="9063"/>
        </w:tabs>
        <w:autoSpaceDE w:val="0"/>
        <w:autoSpaceDN w:val="0"/>
        <w:adjustRightInd w:val="0"/>
        <w:ind w:left="720"/>
        <w:jc w:val="both"/>
        <w:rPr>
          <w:rFonts w:ascii="Arial" w:hAnsi="Arial" w:cs="Arial"/>
          <w:sz w:val="26"/>
          <w:szCs w:val="26"/>
        </w:rPr>
      </w:pPr>
      <w:r>
        <w:rPr>
          <w:rFonts w:ascii="Arial" w:hAnsi="Arial" w:cs="Arial"/>
          <w:sz w:val="26"/>
          <w:szCs w:val="26"/>
        </w:rPr>
        <w:t>- представник клуба,</w:t>
      </w:r>
    </w:p>
    <w:p w14:paraId="4C72E023" w14:textId="77777777" w:rsidR="00320B6B" w:rsidRDefault="00000000">
      <w:pPr>
        <w:widowControl w:val="0"/>
        <w:tabs>
          <w:tab w:val="left" w:pos="720"/>
          <w:tab w:val="left" w:pos="9063"/>
        </w:tabs>
        <w:autoSpaceDE w:val="0"/>
        <w:autoSpaceDN w:val="0"/>
        <w:adjustRightInd w:val="0"/>
        <w:ind w:left="720"/>
        <w:jc w:val="both"/>
        <w:rPr>
          <w:rFonts w:ascii="Arial" w:hAnsi="Arial" w:cs="Arial"/>
          <w:sz w:val="26"/>
          <w:szCs w:val="26"/>
        </w:rPr>
      </w:pPr>
      <w:r>
        <w:rPr>
          <w:rFonts w:ascii="Arial" w:hAnsi="Arial" w:cs="Arial"/>
          <w:sz w:val="26"/>
          <w:szCs w:val="26"/>
        </w:rPr>
        <w:t>- лиценцирани тренер-шеф стручног штаба,</w:t>
      </w:r>
    </w:p>
    <w:p w14:paraId="6E0D6A2A" w14:textId="77777777" w:rsidR="00320B6B" w:rsidRDefault="00000000">
      <w:pPr>
        <w:widowControl w:val="0"/>
        <w:tabs>
          <w:tab w:val="left" w:pos="720"/>
          <w:tab w:val="left" w:pos="9063"/>
        </w:tabs>
        <w:autoSpaceDE w:val="0"/>
        <w:autoSpaceDN w:val="0"/>
        <w:adjustRightInd w:val="0"/>
        <w:ind w:left="720"/>
        <w:jc w:val="both"/>
        <w:rPr>
          <w:rFonts w:ascii="Arial" w:hAnsi="Arial" w:cs="Arial"/>
          <w:sz w:val="26"/>
          <w:szCs w:val="26"/>
        </w:rPr>
      </w:pPr>
      <w:r>
        <w:rPr>
          <w:rFonts w:ascii="Arial" w:hAnsi="Arial" w:cs="Arial"/>
          <w:sz w:val="26"/>
          <w:szCs w:val="26"/>
        </w:rPr>
        <w:t xml:space="preserve">- лиценцирани помоћни тренер у спортској опреми, </w:t>
      </w:r>
    </w:p>
    <w:p w14:paraId="13AECA17" w14:textId="77777777" w:rsidR="00320B6B" w:rsidRDefault="00000000">
      <w:pPr>
        <w:widowControl w:val="0"/>
        <w:tabs>
          <w:tab w:val="left" w:pos="720"/>
          <w:tab w:val="left" w:pos="9063"/>
        </w:tabs>
        <w:autoSpaceDE w:val="0"/>
        <w:autoSpaceDN w:val="0"/>
        <w:adjustRightInd w:val="0"/>
        <w:ind w:left="720"/>
        <w:jc w:val="both"/>
        <w:rPr>
          <w:rFonts w:ascii="Arial" w:hAnsi="Arial" w:cs="Arial"/>
          <w:sz w:val="26"/>
          <w:szCs w:val="26"/>
        </w:rPr>
      </w:pPr>
      <w:r>
        <w:rPr>
          <w:rFonts w:ascii="Arial" w:hAnsi="Arial" w:cs="Arial"/>
          <w:sz w:val="26"/>
          <w:szCs w:val="26"/>
        </w:rPr>
        <w:t>- резервни играчи у спортској опреми – највише 7 (седам),</w:t>
      </w:r>
    </w:p>
    <w:p w14:paraId="338B9F82" w14:textId="77777777" w:rsidR="00320B6B" w:rsidRDefault="00000000">
      <w:pPr>
        <w:widowControl w:val="0"/>
        <w:tabs>
          <w:tab w:val="left" w:pos="720"/>
          <w:tab w:val="left" w:pos="9063"/>
        </w:tabs>
        <w:autoSpaceDE w:val="0"/>
        <w:autoSpaceDN w:val="0"/>
        <w:adjustRightInd w:val="0"/>
        <w:ind w:left="720"/>
        <w:jc w:val="both"/>
        <w:rPr>
          <w:rFonts w:ascii="Arial" w:hAnsi="Arial" w:cs="Arial"/>
          <w:sz w:val="26"/>
          <w:szCs w:val="26"/>
        </w:rPr>
      </w:pPr>
      <w:r>
        <w:rPr>
          <w:rFonts w:ascii="Arial" w:hAnsi="Arial" w:cs="Arial"/>
          <w:sz w:val="26"/>
          <w:szCs w:val="26"/>
        </w:rPr>
        <w:t>- физиотерапеут - масер у спортској опреми,</w:t>
      </w:r>
    </w:p>
    <w:p w14:paraId="0E731F30" w14:textId="77777777" w:rsidR="00320B6B" w:rsidRDefault="00000000">
      <w:pPr>
        <w:widowControl w:val="0"/>
        <w:tabs>
          <w:tab w:val="left" w:pos="720"/>
          <w:tab w:val="left" w:pos="9063"/>
        </w:tabs>
        <w:autoSpaceDE w:val="0"/>
        <w:autoSpaceDN w:val="0"/>
        <w:adjustRightInd w:val="0"/>
        <w:ind w:left="720"/>
        <w:jc w:val="both"/>
        <w:rPr>
          <w:rFonts w:ascii="Arial" w:hAnsi="Arial" w:cs="Arial"/>
          <w:sz w:val="26"/>
          <w:szCs w:val="26"/>
        </w:rPr>
      </w:pPr>
      <w:r>
        <w:rPr>
          <w:rFonts w:ascii="Arial" w:hAnsi="Arial" w:cs="Arial"/>
          <w:sz w:val="26"/>
          <w:szCs w:val="26"/>
        </w:rPr>
        <w:t>- лекар клуба.</w:t>
      </w:r>
    </w:p>
    <w:p w14:paraId="7180298F" w14:textId="77777777" w:rsidR="00320B6B" w:rsidRDefault="00000000">
      <w:pPr>
        <w:widowControl w:val="0"/>
        <w:tabs>
          <w:tab w:val="left" w:pos="720"/>
          <w:tab w:val="left" w:pos="9063"/>
        </w:tabs>
        <w:autoSpaceDE w:val="0"/>
        <w:autoSpaceDN w:val="0"/>
        <w:adjustRightInd w:val="0"/>
        <w:jc w:val="both"/>
        <w:rPr>
          <w:rFonts w:ascii="Arial" w:hAnsi="Arial" w:cs="Arial"/>
          <w:bCs/>
          <w:sz w:val="26"/>
          <w:szCs w:val="26"/>
          <w:lang w:val="sr-Cyrl-CS"/>
        </w:rPr>
      </w:pPr>
      <w:r>
        <w:rPr>
          <w:rFonts w:ascii="Arial" w:hAnsi="Arial" w:cs="Arial"/>
          <w:sz w:val="26"/>
          <w:szCs w:val="26"/>
          <w:lang w:val="sr-Cyrl-CS"/>
        </w:rPr>
        <w:tab/>
      </w:r>
      <w:r>
        <w:rPr>
          <w:rFonts w:ascii="Arial" w:hAnsi="Arial" w:cs="Arial"/>
          <w:bCs/>
          <w:sz w:val="26"/>
          <w:szCs w:val="26"/>
          <w:lang w:val="sr-Cyrl-CS"/>
        </w:rPr>
        <w:t>Клуб је у обавези да најкасније 8 дана пре почетка првенства унесе захтев преко Комет система за лиценцирање службених лица клуба из претходног става</w:t>
      </w:r>
      <w:r>
        <w:rPr>
          <w:rFonts w:ascii="Arial" w:hAnsi="Arial" w:cs="Arial"/>
          <w:bCs/>
          <w:sz w:val="26"/>
          <w:szCs w:val="26"/>
        </w:rPr>
        <w:t xml:space="preserve"> за текућу такмичарску сезону</w:t>
      </w:r>
      <w:r>
        <w:rPr>
          <w:rFonts w:ascii="Arial" w:hAnsi="Arial" w:cs="Arial"/>
          <w:bCs/>
          <w:sz w:val="26"/>
          <w:szCs w:val="26"/>
          <w:lang w:val="sr-Cyrl-CS"/>
        </w:rPr>
        <w:t>, а за које ће од стране Стручне службе савеза бити издате службене легитимације-ИД картице.</w:t>
      </w:r>
    </w:p>
    <w:p w14:paraId="5CC74AD5"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Сва напред наведене лица, изузев резервних играча, да би седела на клупи морају имати службене легитимације (ИД картице) које служе за њихову идентификацију. Уколико неко лице нема службену легитимацију-ИД картицу, исто се мора идентификовати на други погодан начин (лична карта, пасош, возачка дозвола, фотографија из Комет система…), а против клуба ће бити покренут дисциплински поступак због занемаривања обавеза, уколико је ИД картица достављена од стране Стручне службе ФСР Западне Србије.</w:t>
      </w:r>
    </w:p>
    <w:p w14:paraId="648EBF31"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Уколико је на утакмици присутан лекар или физиотарапеут клуба који није регистрован у Комет систему, а ради се о једином медицинском лицу на утакмици, делегат ће му дозволити да седи на клупи, уз претходну проверу његове медицинске службене легитимације и идентификације, а све ово ће назначити у свом делегатском извештају (уз обавезно достављање фотографије идентификационог документа и медицинске легитимације у свом извештају у комет систему). Уколико лекар/физиотарапеут није идентификован (нема своју медицинску легитимацију, односно уколико нема идентификациони документ), не може седети на клупи, нити бити у ограђеном делу терена за игру.</w:t>
      </w:r>
    </w:p>
    <w:p w14:paraId="5349B7A1" w14:textId="77777777" w:rsidR="00320B6B" w:rsidRDefault="00000000">
      <w:pPr>
        <w:widowControl w:val="0"/>
        <w:tabs>
          <w:tab w:val="left" w:pos="720"/>
          <w:tab w:val="left" w:pos="9063"/>
        </w:tabs>
        <w:autoSpaceDE w:val="0"/>
        <w:autoSpaceDN w:val="0"/>
        <w:adjustRightInd w:val="0"/>
        <w:jc w:val="both"/>
        <w:rPr>
          <w:rFonts w:ascii="Arial" w:hAnsi="Arial" w:cs="Arial"/>
          <w:b/>
          <w:sz w:val="26"/>
          <w:szCs w:val="26"/>
        </w:rPr>
      </w:pPr>
      <w:r>
        <w:rPr>
          <w:rFonts w:ascii="Arial" w:hAnsi="Arial" w:cs="Arial"/>
          <w:b/>
          <w:sz w:val="26"/>
          <w:szCs w:val="26"/>
        </w:rPr>
        <w:tab/>
      </w:r>
      <w:r>
        <w:rPr>
          <w:rFonts w:ascii="Arial" w:hAnsi="Arial" w:cs="Arial"/>
          <w:bCs/>
          <w:sz w:val="26"/>
          <w:szCs w:val="26"/>
        </w:rPr>
        <w:t>Уколико је у току игре судија искључио из ограђеног дела терена за игру медицинско лице, а ради се о једином медицинском лицу на утакмици, исто ће остати да обавља своју дужност до краја утакмице, а судија ће против њега доставити пријаву дисциплинском судији.</w:t>
      </w:r>
    </w:p>
    <w:p w14:paraId="4E168CDB"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Поред наведених лица у ставу 1. овог члана у ограђеном делу терена могу се налазити и следећа лица:</w:t>
      </w:r>
    </w:p>
    <w:p w14:paraId="52268094"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-де</w:t>
      </w:r>
      <w:r>
        <w:rPr>
          <w:rFonts w:ascii="Arial" w:hAnsi="Arial" w:cs="Arial"/>
          <w:sz w:val="26"/>
          <w:szCs w:val="26"/>
          <w:lang w:val="sr-Cyrl-CS"/>
        </w:rPr>
        <w:t>ца</w:t>
      </w:r>
      <w:r>
        <w:rPr>
          <w:rFonts w:ascii="Arial" w:hAnsi="Arial" w:cs="Arial"/>
          <w:sz w:val="26"/>
          <w:szCs w:val="26"/>
        </w:rPr>
        <w:t xml:space="preserve"> за сакупљање лопти у спортској опреми или маркерима, а која их разликује од спортске опреме екипа које играју утакмицу и маркера редара,</w:t>
      </w:r>
    </w:p>
    <w:p w14:paraId="2A1F917F"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-комесар за безбедност домаћег клуба,</w:t>
      </w:r>
    </w:p>
    <w:p w14:paraId="181D85EA"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-комесар за безбедност</w:t>
      </w:r>
      <w:r>
        <w:rPr>
          <w:rFonts w:ascii="Arial" w:hAnsi="Arial" w:cs="Arial"/>
          <w:sz w:val="26"/>
          <w:szCs w:val="26"/>
          <w:lang w:val="sr-Cyrl-RS"/>
        </w:rPr>
        <w:t xml:space="preserve">-интегритет </w:t>
      </w:r>
      <w:r>
        <w:rPr>
          <w:rFonts w:ascii="Arial" w:hAnsi="Arial" w:cs="Arial"/>
          <w:sz w:val="26"/>
          <w:szCs w:val="26"/>
        </w:rPr>
        <w:t>ФСР Западне Србије,</w:t>
      </w:r>
    </w:p>
    <w:p w14:paraId="3FA70E24" w14:textId="77777777" w:rsidR="00320B6B" w:rsidRDefault="00000000">
      <w:pPr>
        <w:widowControl w:val="0"/>
        <w:tabs>
          <w:tab w:val="left" w:pos="720"/>
          <w:tab w:val="left" w:pos="9063"/>
        </w:tabs>
        <w:autoSpaceDE w:val="0"/>
        <w:autoSpaceDN w:val="0"/>
        <w:adjustRightInd w:val="0"/>
        <w:jc w:val="both"/>
        <w:rPr>
          <w:rFonts w:ascii="Arial" w:hAnsi="Arial" w:cs="Arial"/>
          <w:bCs/>
          <w:sz w:val="26"/>
          <w:szCs w:val="26"/>
        </w:rPr>
      </w:pPr>
      <w:r>
        <w:rPr>
          <w:rFonts w:ascii="Arial" w:hAnsi="Arial" w:cs="Arial"/>
          <w:b/>
          <w:sz w:val="26"/>
          <w:szCs w:val="26"/>
        </w:rPr>
        <w:tab/>
      </w:r>
      <w:r>
        <w:rPr>
          <w:rFonts w:ascii="Arial" w:hAnsi="Arial" w:cs="Arial"/>
          <w:bCs/>
          <w:sz w:val="26"/>
          <w:szCs w:val="26"/>
        </w:rPr>
        <w:t>-возач санитетског или другог дежурног возила,</w:t>
      </w:r>
    </w:p>
    <w:p w14:paraId="06D65465" w14:textId="77777777" w:rsidR="00320B6B" w:rsidRDefault="00000000">
      <w:pPr>
        <w:widowControl w:val="0"/>
        <w:tabs>
          <w:tab w:val="left" w:pos="720"/>
          <w:tab w:val="left" w:pos="9063"/>
        </w:tabs>
        <w:autoSpaceDE w:val="0"/>
        <w:autoSpaceDN w:val="0"/>
        <w:adjustRightInd w:val="0"/>
        <w:jc w:val="both"/>
        <w:rPr>
          <w:rFonts w:ascii="Arial" w:hAnsi="Arial" w:cs="Arial"/>
          <w:bCs/>
          <w:sz w:val="26"/>
          <w:szCs w:val="26"/>
        </w:rPr>
      </w:pPr>
      <w:r>
        <w:rPr>
          <w:rFonts w:ascii="Arial" w:hAnsi="Arial" w:cs="Arial"/>
          <w:bCs/>
          <w:sz w:val="26"/>
          <w:szCs w:val="26"/>
        </w:rPr>
        <w:tab/>
        <w:t>-болничари са носилима</w:t>
      </w:r>
    </w:p>
    <w:p w14:paraId="67706DF2"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-фоторепортери иза фотографске линије обележени маркерима,</w:t>
      </w:r>
    </w:p>
    <w:p w14:paraId="5F36D326"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-органи јавне безбедности.</w:t>
      </w:r>
    </w:p>
    <w:p w14:paraId="554F4AC5"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lang w:val="en-US"/>
        </w:rPr>
      </w:pPr>
      <w:r>
        <w:rPr>
          <w:rFonts w:ascii="Arial" w:hAnsi="Arial" w:cs="Arial"/>
          <w:sz w:val="26"/>
          <w:szCs w:val="26"/>
        </w:rPr>
        <w:tab/>
        <w:t>Органи јавне безбедности могу се налазити искључиво у униформама око терена или иза ограде терена у публици, по свом нахођењу и потребама посла.</w:t>
      </w:r>
    </w:p>
    <w:p w14:paraId="5DF44BF8"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Изузетно, ако то услови терена дозвољавају може се дозволити улазак у </w:t>
      </w:r>
      <w:r>
        <w:rPr>
          <w:rFonts w:ascii="Arial" w:hAnsi="Arial" w:cs="Arial"/>
          <w:sz w:val="26"/>
          <w:szCs w:val="26"/>
        </w:rPr>
        <w:lastRenderedPageBreak/>
        <w:t>ограђени део терена за игру и инвалидима у колицима, без пратње.</w:t>
      </w:r>
    </w:p>
    <w:bookmarkEnd w:id="0"/>
    <w:p w14:paraId="00135239" w14:textId="77777777" w:rsidR="00320B6B" w:rsidRDefault="00000000">
      <w:pPr>
        <w:widowControl w:val="0"/>
        <w:tabs>
          <w:tab w:val="left" w:pos="0"/>
          <w:tab w:val="left" w:pos="720"/>
          <w:tab w:val="left" w:pos="9063"/>
        </w:tabs>
        <w:autoSpaceDE w:val="0"/>
        <w:autoSpaceDN w:val="0"/>
        <w:adjustRightInd w:val="0"/>
        <w:jc w:val="both"/>
        <w:rPr>
          <w:rFonts w:ascii="Arial" w:hAnsi="Arial" w:cs="Arial"/>
          <w:b/>
          <w:sz w:val="26"/>
          <w:szCs w:val="26"/>
        </w:rPr>
      </w:pPr>
      <w:r>
        <w:rPr>
          <w:rFonts w:ascii="Arial" w:hAnsi="Arial" w:cs="Arial"/>
          <w:b/>
          <w:sz w:val="26"/>
          <w:szCs w:val="26"/>
        </w:rPr>
        <w:tab/>
      </w:r>
      <w:r>
        <w:rPr>
          <w:rFonts w:ascii="Arial" w:hAnsi="Arial" w:cs="Arial"/>
          <w:bCs/>
          <w:sz w:val="26"/>
          <w:szCs w:val="26"/>
        </w:rPr>
        <w:t>Комесар за безбедност гостујућег клуба не може седети на клупи своје екипе или бити у ограђеном делу терена, изузев уколико то не захтева делегат утакмице или специјални Комесар за безбедност</w:t>
      </w:r>
      <w:r>
        <w:rPr>
          <w:rFonts w:ascii="Arial" w:hAnsi="Arial" w:cs="Arial"/>
          <w:bCs/>
          <w:sz w:val="26"/>
          <w:szCs w:val="26"/>
          <w:lang w:val="sr-Cyrl-RS"/>
        </w:rPr>
        <w:t>-интегритет</w:t>
      </w:r>
      <w:r>
        <w:rPr>
          <w:rFonts w:ascii="Arial" w:hAnsi="Arial" w:cs="Arial"/>
          <w:bCs/>
          <w:sz w:val="26"/>
          <w:szCs w:val="26"/>
        </w:rPr>
        <w:t xml:space="preserve"> ФСРЗС.</w:t>
      </w:r>
    </w:p>
    <w:p w14:paraId="0046021E" w14:textId="77777777" w:rsidR="00320B6B" w:rsidRDefault="00320B6B">
      <w:pPr>
        <w:widowControl w:val="0"/>
        <w:tabs>
          <w:tab w:val="left" w:pos="0"/>
          <w:tab w:val="left" w:pos="720"/>
          <w:tab w:val="left" w:pos="9063"/>
        </w:tabs>
        <w:autoSpaceDE w:val="0"/>
        <w:autoSpaceDN w:val="0"/>
        <w:adjustRightInd w:val="0"/>
        <w:jc w:val="both"/>
        <w:rPr>
          <w:rFonts w:ascii="Arial" w:hAnsi="Arial" w:cs="Arial"/>
          <w:sz w:val="26"/>
          <w:szCs w:val="26"/>
        </w:rPr>
      </w:pPr>
    </w:p>
    <w:p w14:paraId="18CBEF3A" w14:textId="77777777" w:rsidR="00320B6B" w:rsidRDefault="00000000">
      <w:pPr>
        <w:widowControl w:val="0"/>
        <w:tabs>
          <w:tab w:val="left" w:pos="720"/>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16.</w:t>
      </w:r>
    </w:p>
    <w:p w14:paraId="62A53949"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bookmarkStart w:id="1" w:name="_Hlk135312229"/>
      <w:r>
        <w:rPr>
          <w:rFonts w:ascii="Arial" w:hAnsi="Arial" w:cs="Arial"/>
          <w:sz w:val="26"/>
          <w:szCs w:val="26"/>
        </w:rPr>
        <w:t>Уколико се на клупи нађе неко од лица која не испуњавају услове из чл.15, делегат ће преко главног дежурног-</w:t>
      </w:r>
      <w:r>
        <w:rPr>
          <w:rFonts w:ascii="Arial" w:hAnsi="Arial" w:cs="Arial"/>
          <w:bCs/>
          <w:sz w:val="26"/>
          <w:szCs w:val="26"/>
        </w:rPr>
        <w:t>Комесара за безбедност домаћег клуба</w:t>
      </w:r>
      <w:r>
        <w:rPr>
          <w:rFonts w:ascii="Arial" w:hAnsi="Arial" w:cs="Arial"/>
          <w:sz w:val="26"/>
          <w:szCs w:val="26"/>
        </w:rPr>
        <w:t xml:space="preserve"> </w:t>
      </w:r>
      <w:r>
        <w:rPr>
          <w:rFonts w:ascii="Arial" w:hAnsi="Arial" w:cs="Arial"/>
          <w:sz w:val="26"/>
          <w:szCs w:val="26"/>
          <w:lang w:val="sr-Cyrl-CS"/>
        </w:rPr>
        <w:t xml:space="preserve">захтевати да се </w:t>
      </w:r>
      <w:r>
        <w:rPr>
          <w:rFonts w:ascii="Arial" w:hAnsi="Arial" w:cs="Arial"/>
          <w:sz w:val="26"/>
          <w:szCs w:val="26"/>
        </w:rPr>
        <w:t>такво лице одстранити из ограђеног дела терена за игру.</w:t>
      </w:r>
    </w:p>
    <w:p w14:paraId="779399A8"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Ако се не поступи по захтеву делегата, утакмица се неће играт</w:t>
      </w:r>
      <w:r>
        <w:rPr>
          <w:rFonts w:ascii="Arial" w:hAnsi="Arial" w:cs="Arial"/>
          <w:sz w:val="26"/>
          <w:szCs w:val="26"/>
          <w:lang w:val="sr-Cyrl-CS"/>
        </w:rPr>
        <w:t>и</w:t>
      </w:r>
      <w:r>
        <w:rPr>
          <w:rFonts w:ascii="Arial" w:hAnsi="Arial" w:cs="Arial"/>
          <w:sz w:val="26"/>
          <w:szCs w:val="26"/>
        </w:rPr>
        <w:t>.</w:t>
      </w:r>
    </w:p>
    <w:bookmarkEnd w:id="1"/>
    <w:p w14:paraId="747AB0B3"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21D9A7CF"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36076F84"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564DE116" w14:textId="77777777" w:rsidR="00320B6B" w:rsidRDefault="00000000">
      <w:pPr>
        <w:widowControl w:val="0"/>
        <w:tabs>
          <w:tab w:val="left" w:pos="720"/>
          <w:tab w:val="left" w:pos="9063"/>
        </w:tabs>
        <w:autoSpaceDE w:val="0"/>
        <w:autoSpaceDN w:val="0"/>
        <w:adjustRightInd w:val="0"/>
        <w:rPr>
          <w:rFonts w:ascii="Arial" w:hAnsi="Arial" w:cs="Arial"/>
          <w:b/>
          <w:bCs/>
          <w:sz w:val="26"/>
          <w:szCs w:val="26"/>
        </w:rPr>
      </w:pPr>
      <w:r>
        <w:rPr>
          <w:rFonts w:ascii="Arial" w:hAnsi="Arial" w:cs="Arial"/>
          <w:b/>
          <w:bCs/>
          <w:sz w:val="26"/>
          <w:szCs w:val="26"/>
        </w:rPr>
        <w:tab/>
        <w:t xml:space="preserve">VII – ПРАВО НАСТУПАЊА И УТВРЂИВАЊЕ ИДЕНТИТЕТА  </w:t>
      </w:r>
    </w:p>
    <w:p w14:paraId="04C0E36F" w14:textId="77777777" w:rsidR="00320B6B" w:rsidRDefault="00000000">
      <w:pPr>
        <w:widowControl w:val="0"/>
        <w:tabs>
          <w:tab w:val="left" w:pos="720"/>
          <w:tab w:val="left" w:pos="9063"/>
        </w:tabs>
        <w:autoSpaceDE w:val="0"/>
        <w:autoSpaceDN w:val="0"/>
        <w:adjustRightInd w:val="0"/>
        <w:rPr>
          <w:rFonts w:ascii="Arial" w:hAnsi="Arial" w:cs="Arial"/>
          <w:b/>
          <w:bCs/>
          <w:sz w:val="26"/>
          <w:szCs w:val="26"/>
        </w:rPr>
      </w:pPr>
      <w:r>
        <w:rPr>
          <w:rFonts w:ascii="Arial" w:hAnsi="Arial" w:cs="Arial"/>
          <w:b/>
          <w:bCs/>
          <w:sz w:val="26"/>
          <w:szCs w:val="26"/>
        </w:rPr>
        <w:t xml:space="preserve">                  ИГРАЧА</w:t>
      </w:r>
    </w:p>
    <w:p w14:paraId="76E1D603" w14:textId="77777777" w:rsidR="00320B6B" w:rsidRDefault="00320B6B">
      <w:pPr>
        <w:widowControl w:val="0"/>
        <w:tabs>
          <w:tab w:val="left" w:pos="412"/>
          <w:tab w:val="left" w:pos="720"/>
          <w:tab w:val="left" w:pos="9063"/>
        </w:tabs>
        <w:autoSpaceDE w:val="0"/>
        <w:autoSpaceDN w:val="0"/>
        <w:adjustRightInd w:val="0"/>
        <w:jc w:val="center"/>
        <w:rPr>
          <w:rFonts w:ascii="Arial" w:hAnsi="Arial" w:cs="Arial"/>
          <w:sz w:val="26"/>
          <w:szCs w:val="26"/>
        </w:rPr>
      </w:pPr>
    </w:p>
    <w:p w14:paraId="50DC363D" w14:textId="77777777" w:rsidR="00320B6B" w:rsidRDefault="00000000">
      <w:pPr>
        <w:widowControl w:val="0"/>
        <w:tabs>
          <w:tab w:val="left" w:pos="720"/>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17.</w:t>
      </w:r>
    </w:p>
    <w:p w14:paraId="2B199375"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b/>
          <w:sz w:val="26"/>
          <w:szCs w:val="26"/>
        </w:rPr>
        <w:tab/>
      </w:r>
      <w:r>
        <w:rPr>
          <w:rFonts w:ascii="Arial" w:hAnsi="Arial" w:cs="Arial"/>
          <w:sz w:val="26"/>
          <w:szCs w:val="26"/>
        </w:rPr>
        <w:t>На утакмицама зонских лига право наступа имају сви правилно регистровани играчи који су стекли право наступања по одредбама Правилника о регистрацији, статусу и трансферу играча ФСС путем информационог система КОМЕТ и који су навршили 17 година.</w:t>
      </w:r>
    </w:p>
    <w:p w14:paraId="0F3ACC6B"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На првенственим утакмицама могу наступати и играчи који нису навршили 17 година, с тим што играч</w:t>
      </w:r>
      <w:r>
        <w:rPr>
          <w:rFonts w:ascii="Arial" w:hAnsi="Arial" w:cs="Arial"/>
          <w:sz w:val="26"/>
          <w:szCs w:val="26"/>
          <w:lang w:val="sr-Cyrl-CS"/>
        </w:rPr>
        <w:t>и</w:t>
      </w:r>
      <w:r>
        <w:rPr>
          <w:rFonts w:ascii="Arial" w:hAnsi="Arial" w:cs="Arial"/>
          <w:sz w:val="26"/>
          <w:szCs w:val="26"/>
        </w:rPr>
        <w:t xml:space="preserve"> са навршених 16 година морају имати </w:t>
      </w:r>
      <w:r>
        <w:rPr>
          <w:rFonts w:ascii="Arial" w:hAnsi="Arial" w:cs="Arial"/>
          <w:bCs/>
          <w:sz w:val="26"/>
          <w:szCs w:val="26"/>
        </w:rPr>
        <w:t>специјалистички лекарски преглед</w:t>
      </w:r>
      <w:r>
        <w:rPr>
          <w:rFonts w:ascii="Arial" w:hAnsi="Arial" w:cs="Arial"/>
          <w:sz w:val="26"/>
          <w:szCs w:val="26"/>
        </w:rPr>
        <w:t xml:space="preserve"> да могу наступати за сениорски тим. Ово право мора бити потврђено и исправно забележено путем информационог система КОМЕТ. У супротном, играч нема право наступа.</w:t>
      </w:r>
    </w:p>
    <w:p w14:paraId="5DC0E156"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Идентитет свих играча - оних који наступају и оних који ће евентуално наступити као замене, у присуству овлашћених представника оба клуба, утврђује пре почетка утакмице делегат, односно судија уколико нема делегата.</w:t>
      </w:r>
    </w:p>
    <w:p w14:paraId="4B91907C"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t>Идентитет играча и заменика који су уписани у записник, а нису стигли до почетка утакмице извршиће делегат приликом њиховог уласка у технички простор.</w:t>
      </w:r>
    </w:p>
    <w:p w14:paraId="2A60C2A2"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t>У зонским лигама није дозвољен наступ страним играчима, а на основу Одлуке надлежног органа ФС Србије.</w:t>
      </w:r>
    </w:p>
    <w:p w14:paraId="5D1795AB" w14:textId="77777777" w:rsidR="00320B6B" w:rsidRDefault="00320B6B">
      <w:pPr>
        <w:widowControl w:val="0"/>
        <w:tabs>
          <w:tab w:val="left" w:pos="720"/>
          <w:tab w:val="left" w:pos="900"/>
          <w:tab w:val="left" w:pos="9063"/>
        </w:tabs>
        <w:autoSpaceDE w:val="0"/>
        <w:autoSpaceDN w:val="0"/>
        <w:adjustRightInd w:val="0"/>
        <w:jc w:val="both"/>
        <w:rPr>
          <w:rFonts w:ascii="Arial" w:hAnsi="Arial" w:cs="Arial"/>
          <w:sz w:val="26"/>
          <w:szCs w:val="26"/>
          <w:lang w:val="sr-Cyrl-CS"/>
        </w:rPr>
      </w:pPr>
    </w:p>
    <w:p w14:paraId="6CD5B2A3" w14:textId="77777777" w:rsidR="00320B6B" w:rsidRDefault="00000000">
      <w:pPr>
        <w:widowControl w:val="0"/>
        <w:tabs>
          <w:tab w:val="left" w:pos="720"/>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18.</w:t>
      </w:r>
    </w:p>
    <w:p w14:paraId="5D32F82C"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lang w:val="en-US"/>
        </w:rPr>
      </w:pPr>
      <w:r>
        <w:rPr>
          <w:rFonts w:ascii="Arial" w:hAnsi="Arial" w:cs="Arial"/>
          <w:sz w:val="26"/>
          <w:szCs w:val="26"/>
          <w:lang w:val="sr-Cyrl-CS"/>
        </w:rPr>
        <w:tab/>
        <w:t>На првенственим утакмицама немају право наступа играчи који се налазе под суспензијом, казном забране играња и аутоматском казном због добијених јавних опомена.</w:t>
      </w:r>
    </w:p>
    <w:p w14:paraId="07678BA0" w14:textId="77777777" w:rsidR="00320B6B" w:rsidRDefault="00320B6B">
      <w:pPr>
        <w:widowControl w:val="0"/>
        <w:tabs>
          <w:tab w:val="left" w:pos="720"/>
          <w:tab w:val="left" w:pos="900"/>
          <w:tab w:val="left" w:pos="9063"/>
        </w:tabs>
        <w:autoSpaceDE w:val="0"/>
        <w:autoSpaceDN w:val="0"/>
        <w:adjustRightInd w:val="0"/>
        <w:jc w:val="both"/>
        <w:rPr>
          <w:rFonts w:ascii="Arial" w:hAnsi="Arial" w:cs="Arial"/>
          <w:sz w:val="26"/>
          <w:szCs w:val="26"/>
          <w:lang w:val="en-US"/>
        </w:rPr>
      </w:pPr>
    </w:p>
    <w:p w14:paraId="2A643239" w14:textId="77777777" w:rsidR="00320B6B" w:rsidRDefault="00000000">
      <w:pPr>
        <w:widowControl w:val="0"/>
        <w:tabs>
          <w:tab w:val="left" w:pos="720"/>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19.</w:t>
      </w:r>
    </w:p>
    <w:p w14:paraId="60E777EB"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lang w:val="sr-Cyrl-RS"/>
        </w:rPr>
      </w:pPr>
      <w:r>
        <w:rPr>
          <w:rFonts w:ascii="Arial" w:hAnsi="Arial" w:cs="Arial"/>
          <w:sz w:val="26"/>
          <w:szCs w:val="26"/>
        </w:rPr>
        <w:tab/>
        <w:t>За утврђивање идентитета и права наступања играча довољан је записник утакмице (старт</w:t>
      </w:r>
      <w:r>
        <w:rPr>
          <w:rFonts w:ascii="Arial" w:hAnsi="Arial" w:cs="Arial"/>
          <w:sz w:val="26"/>
          <w:szCs w:val="26"/>
          <w:lang w:val="sr-Cyrl-RS"/>
        </w:rPr>
        <w:t>-</w:t>
      </w:r>
      <w:r>
        <w:rPr>
          <w:rFonts w:ascii="Arial" w:hAnsi="Arial" w:cs="Arial"/>
          <w:sz w:val="26"/>
          <w:szCs w:val="26"/>
        </w:rPr>
        <w:t>листа) у папирној форми или путем мобилне апликације Комет</w:t>
      </w:r>
      <w:r>
        <w:rPr>
          <w:rFonts w:ascii="Arial" w:hAnsi="Arial" w:cs="Arial"/>
          <w:sz w:val="26"/>
          <w:szCs w:val="26"/>
          <w:lang w:val="sr-Cyrl-RS"/>
        </w:rPr>
        <w:t xml:space="preserve"> (уколико клуб-домаћин није доставио делегату одштампану старт-листу).</w:t>
      </w:r>
    </w:p>
    <w:p w14:paraId="2AF04997"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Ако приликом утврђивања идентитета играча делегат или овлашћени </w:t>
      </w:r>
      <w:r>
        <w:rPr>
          <w:rFonts w:ascii="Arial" w:hAnsi="Arial" w:cs="Arial"/>
          <w:sz w:val="26"/>
          <w:szCs w:val="26"/>
        </w:rPr>
        <w:lastRenderedPageBreak/>
        <w:t xml:space="preserve">представник клуба посумња у идентитет неког играча, играч је дужан да свој идентитет докаже личном картом или пасошем </w:t>
      </w:r>
      <w:r>
        <w:rPr>
          <w:rFonts w:ascii="Arial" w:hAnsi="Arial" w:cs="Arial"/>
          <w:bCs/>
          <w:sz w:val="26"/>
          <w:szCs w:val="26"/>
        </w:rPr>
        <w:t xml:space="preserve">(или неким другим идентификационим документом са фотографијом). </w:t>
      </w:r>
      <w:r>
        <w:rPr>
          <w:rFonts w:ascii="Arial" w:hAnsi="Arial" w:cs="Arial"/>
          <w:sz w:val="26"/>
          <w:szCs w:val="26"/>
        </w:rPr>
        <w:t>У недостатку идентификационог документа, делегат може извршити идентификацију на основу фотографије играча у Комет систему.</w:t>
      </w:r>
    </w:p>
    <w:p w14:paraId="5F43E9D0"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r>
      <w:r>
        <w:rPr>
          <w:rFonts w:ascii="Arial" w:hAnsi="Arial" w:cs="Arial"/>
          <w:bCs/>
          <w:sz w:val="26"/>
          <w:szCs w:val="26"/>
        </w:rPr>
        <w:t>Уколико и поред увида у идентификациони документ или фотографију из Комет система, постоји сумња у идентитет играча од стране делегата или представника противничког клуба,</w:t>
      </w:r>
      <w:r>
        <w:rPr>
          <w:rFonts w:ascii="Arial" w:hAnsi="Arial" w:cs="Arial"/>
          <w:sz w:val="26"/>
          <w:szCs w:val="26"/>
        </w:rPr>
        <w:t xml:space="preserve"> делегат ће извршити фотографисање спорног играча у спортској опреми са судијама утакмице на терену за игру и уз свој извештај у Комет систему доставити фотографију.</w:t>
      </w:r>
    </w:p>
    <w:p w14:paraId="4B6DC719"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lang w:val="sr-Cyrl-RS"/>
        </w:rPr>
      </w:pPr>
      <w:r>
        <w:rPr>
          <w:rFonts w:ascii="Arial" w:hAnsi="Arial" w:cs="Arial"/>
          <w:sz w:val="26"/>
          <w:szCs w:val="26"/>
        </w:rPr>
        <w:tab/>
      </w:r>
      <w:bookmarkStart w:id="2" w:name="_Hlk135312651"/>
      <w:r>
        <w:rPr>
          <w:rFonts w:ascii="Arial" w:hAnsi="Arial" w:cs="Arial"/>
          <w:sz w:val="26"/>
          <w:szCs w:val="26"/>
        </w:rPr>
        <w:t>Идентитет играча по завршетку утакмице (или првог дела утакмице) може се извршити под условом да овлашћени представник клуба пре завршетка утакмице (или првог дела утакмице) то најави делегату, о чему овај</w:t>
      </w:r>
      <w:r>
        <w:rPr>
          <w:rFonts w:ascii="Arial" w:hAnsi="Arial" w:cs="Arial"/>
          <w:sz w:val="26"/>
          <w:szCs w:val="26"/>
          <w:lang w:val="sr-Cyrl-RS"/>
        </w:rPr>
        <w:t xml:space="preserve"> без одлагања</w:t>
      </w:r>
      <w:r>
        <w:rPr>
          <w:rFonts w:ascii="Arial" w:hAnsi="Arial" w:cs="Arial"/>
          <w:sz w:val="26"/>
          <w:szCs w:val="26"/>
        </w:rPr>
        <w:t xml:space="preserve"> обавештава овлашћеног представника противничке екипе. Поступак идентификације идентичан је као у ставу 1, 2. и 3. овог члана и извршиће се одмах по завршетку првог дела игре (уколико је идентификација затражена пре завршетка првог дела игре), односно по завршетку утакмице (уколико је идентификација затражена у току другог дела игре</w:t>
      </w:r>
      <w:r>
        <w:rPr>
          <w:rFonts w:ascii="Arial" w:hAnsi="Arial" w:cs="Arial"/>
          <w:sz w:val="26"/>
          <w:szCs w:val="26"/>
          <w:lang w:val="sr-Cyrl-RS"/>
        </w:rPr>
        <w:t>), а пре него што споран играч напусти терен за игру, уз обавезно фотографисање играча са судијским тимом.</w:t>
      </w:r>
    </w:p>
    <w:p w14:paraId="4D7BF18F"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lang w:val="sr-Cyrl-RS"/>
        </w:rPr>
        <w:tab/>
      </w:r>
      <w:r>
        <w:rPr>
          <w:rFonts w:ascii="Arial" w:hAnsi="Arial" w:cs="Arial"/>
          <w:sz w:val="26"/>
          <w:szCs w:val="26"/>
        </w:rPr>
        <w:t>Уколико се играч не одазове идентификацији или напусти терен за игру</w:t>
      </w:r>
      <w:r>
        <w:rPr>
          <w:rFonts w:ascii="Arial" w:hAnsi="Arial" w:cs="Arial"/>
          <w:sz w:val="26"/>
          <w:szCs w:val="26"/>
          <w:lang w:val="sr-Cyrl-RS"/>
        </w:rPr>
        <w:t xml:space="preserve"> пре него што се заврши поступак идентификације</w:t>
      </w:r>
      <w:r>
        <w:rPr>
          <w:rFonts w:ascii="Arial" w:hAnsi="Arial" w:cs="Arial"/>
          <w:sz w:val="26"/>
          <w:szCs w:val="26"/>
        </w:rPr>
        <w:t>, а утакмица буде ожалбована, иста ће бити регистрована службеним резултатом 3:0 (пар-форфе) у корист противничког клуба.</w:t>
      </w:r>
      <w:bookmarkEnd w:id="2"/>
    </w:p>
    <w:p w14:paraId="26EECEDF"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t>Трошкове накнадног утврђивања идентитета сноси клуб чијом кривицом су они проузроковани.</w:t>
      </w:r>
    </w:p>
    <w:p w14:paraId="32830546" w14:textId="77777777" w:rsidR="00320B6B" w:rsidRDefault="00320B6B">
      <w:pPr>
        <w:widowControl w:val="0"/>
        <w:tabs>
          <w:tab w:val="left" w:pos="720"/>
          <w:tab w:val="left" w:pos="900"/>
          <w:tab w:val="left" w:pos="9063"/>
        </w:tabs>
        <w:autoSpaceDE w:val="0"/>
        <w:autoSpaceDN w:val="0"/>
        <w:adjustRightInd w:val="0"/>
        <w:jc w:val="both"/>
        <w:rPr>
          <w:rFonts w:ascii="Arial" w:hAnsi="Arial" w:cs="Arial"/>
          <w:sz w:val="26"/>
          <w:szCs w:val="26"/>
          <w:lang w:val="en-US"/>
        </w:rPr>
      </w:pPr>
    </w:p>
    <w:p w14:paraId="676E141C" w14:textId="77777777" w:rsidR="00320B6B" w:rsidRDefault="00320B6B">
      <w:pPr>
        <w:widowControl w:val="0"/>
        <w:tabs>
          <w:tab w:val="left" w:pos="720"/>
          <w:tab w:val="left" w:pos="900"/>
          <w:tab w:val="left" w:pos="9063"/>
        </w:tabs>
        <w:autoSpaceDE w:val="0"/>
        <w:autoSpaceDN w:val="0"/>
        <w:adjustRightInd w:val="0"/>
        <w:jc w:val="both"/>
        <w:rPr>
          <w:rFonts w:ascii="Arial" w:hAnsi="Arial" w:cs="Arial"/>
          <w:sz w:val="26"/>
          <w:szCs w:val="26"/>
        </w:rPr>
      </w:pPr>
    </w:p>
    <w:p w14:paraId="05067388" w14:textId="77777777" w:rsidR="00320B6B" w:rsidRDefault="00320B6B">
      <w:pPr>
        <w:widowControl w:val="0"/>
        <w:tabs>
          <w:tab w:val="left" w:pos="720"/>
          <w:tab w:val="left" w:pos="900"/>
          <w:tab w:val="left" w:pos="9063"/>
        </w:tabs>
        <w:autoSpaceDE w:val="0"/>
        <w:autoSpaceDN w:val="0"/>
        <w:adjustRightInd w:val="0"/>
        <w:jc w:val="both"/>
        <w:rPr>
          <w:rFonts w:ascii="Arial" w:hAnsi="Arial" w:cs="Arial"/>
          <w:sz w:val="26"/>
          <w:szCs w:val="26"/>
        </w:rPr>
      </w:pPr>
    </w:p>
    <w:p w14:paraId="638AD776" w14:textId="77777777" w:rsidR="00320B6B" w:rsidRDefault="00000000">
      <w:pPr>
        <w:widowControl w:val="0"/>
        <w:tabs>
          <w:tab w:val="left" w:pos="720"/>
          <w:tab w:val="left" w:pos="9063"/>
        </w:tabs>
        <w:autoSpaceDE w:val="0"/>
        <w:autoSpaceDN w:val="0"/>
        <w:adjustRightInd w:val="0"/>
        <w:jc w:val="both"/>
        <w:rPr>
          <w:rFonts w:ascii="Arial" w:hAnsi="Arial" w:cs="Arial"/>
          <w:b/>
          <w:bCs/>
          <w:sz w:val="26"/>
          <w:szCs w:val="26"/>
        </w:rPr>
      </w:pPr>
      <w:r>
        <w:rPr>
          <w:rFonts w:ascii="Arial" w:hAnsi="Arial" w:cs="Arial"/>
          <w:b/>
          <w:bCs/>
          <w:sz w:val="26"/>
          <w:szCs w:val="26"/>
        </w:rPr>
        <w:tab/>
        <w:t>VIII – ДЕЛЕГАТИ</w:t>
      </w:r>
    </w:p>
    <w:p w14:paraId="6078A667" w14:textId="77777777" w:rsidR="00320B6B" w:rsidRDefault="00320B6B">
      <w:pPr>
        <w:widowControl w:val="0"/>
        <w:tabs>
          <w:tab w:val="left" w:pos="720"/>
          <w:tab w:val="left" w:pos="9063"/>
        </w:tabs>
        <w:autoSpaceDE w:val="0"/>
        <w:autoSpaceDN w:val="0"/>
        <w:adjustRightInd w:val="0"/>
        <w:jc w:val="both"/>
        <w:rPr>
          <w:rFonts w:ascii="Arial" w:hAnsi="Arial" w:cs="Arial"/>
          <w:b/>
          <w:bCs/>
          <w:sz w:val="26"/>
          <w:szCs w:val="26"/>
        </w:rPr>
      </w:pPr>
    </w:p>
    <w:p w14:paraId="0F94A3C6" w14:textId="77777777" w:rsidR="00320B6B" w:rsidRDefault="00000000">
      <w:pPr>
        <w:widowControl w:val="0"/>
        <w:tabs>
          <w:tab w:val="left" w:pos="720"/>
          <w:tab w:val="left" w:pos="2923"/>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20.</w:t>
      </w:r>
    </w:p>
    <w:p w14:paraId="545B9B0D"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Листе делегата на зонском лигама утврђује Извршни одбор ФСР Западне Србије.</w:t>
      </w:r>
    </w:p>
    <w:p w14:paraId="59581D6F" w14:textId="77777777" w:rsidR="00320B6B" w:rsidRDefault="00000000">
      <w:pPr>
        <w:widowControl w:val="0"/>
        <w:tabs>
          <w:tab w:val="left" w:pos="720"/>
          <w:tab w:val="left" w:pos="9063"/>
        </w:tabs>
        <w:autoSpaceDE w:val="0"/>
        <w:autoSpaceDN w:val="0"/>
        <w:adjustRightInd w:val="0"/>
        <w:jc w:val="both"/>
        <w:rPr>
          <w:rFonts w:ascii="Arial" w:hAnsi="Arial" w:cs="Arial"/>
          <w:bCs/>
          <w:sz w:val="26"/>
          <w:szCs w:val="26"/>
        </w:rPr>
      </w:pPr>
      <w:r>
        <w:rPr>
          <w:rFonts w:ascii="Arial" w:hAnsi="Arial" w:cs="Arial"/>
          <w:bCs/>
          <w:sz w:val="26"/>
          <w:szCs w:val="26"/>
        </w:rPr>
        <w:tab/>
        <w:t>Листа делегата формира се тако да најмање 1/2 делегата на листи мора бити из редова судијске организације-инструктора.</w:t>
      </w:r>
    </w:p>
    <w:p w14:paraId="246E11C1"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2DABD834" w14:textId="77777777" w:rsidR="00320B6B" w:rsidRDefault="00000000">
      <w:pPr>
        <w:widowControl w:val="0"/>
        <w:tabs>
          <w:tab w:val="left" w:pos="720"/>
          <w:tab w:val="left" w:pos="2923"/>
          <w:tab w:val="left" w:pos="9063"/>
        </w:tabs>
        <w:autoSpaceDE w:val="0"/>
        <w:autoSpaceDN w:val="0"/>
        <w:adjustRightInd w:val="0"/>
        <w:jc w:val="center"/>
        <w:rPr>
          <w:rFonts w:ascii="Arial" w:hAnsi="Arial" w:cs="Arial"/>
          <w:b/>
          <w:bCs/>
          <w:sz w:val="26"/>
          <w:szCs w:val="26"/>
          <w:lang w:val="sr-Cyrl-CS"/>
        </w:rPr>
      </w:pPr>
      <w:r>
        <w:rPr>
          <w:rFonts w:ascii="Arial" w:hAnsi="Arial" w:cs="Arial"/>
          <w:b/>
          <w:bCs/>
          <w:sz w:val="26"/>
          <w:szCs w:val="26"/>
        </w:rPr>
        <w:t>Члан 21.</w:t>
      </w:r>
    </w:p>
    <w:p w14:paraId="34921A7C" w14:textId="77777777" w:rsidR="00320B6B" w:rsidRDefault="00000000">
      <w:pPr>
        <w:widowControl w:val="0"/>
        <w:tabs>
          <w:tab w:val="left" w:pos="720"/>
          <w:tab w:val="left" w:pos="2923"/>
          <w:tab w:val="left" w:pos="9063"/>
        </w:tabs>
        <w:autoSpaceDE w:val="0"/>
        <w:autoSpaceDN w:val="0"/>
        <w:adjustRightInd w:val="0"/>
        <w:jc w:val="both"/>
        <w:rPr>
          <w:rFonts w:ascii="Arial" w:hAnsi="Arial" w:cs="Arial"/>
          <w:bCs/>
          <w:sz w:val="26"/>
          <w:szCs w:val="26"/>
          <w:lang w:val="sr-Cyrl-CS"/>
        </w:rPr>
      </w:pPr>
      <w:r>
        <w:rPr>
          <w:rFonts w:ascii="Arial" w:hAnsi="Arial" w:cs="Arial"/>
          <w:bCs/>
          <w:sz w:val="26"/>
          <w:szCs w:val="26"/>
          <w:lang w:val="sr-Cyrl-CS"/>
        </w:rPr>
        <w:tab/>
        <w:t xml:space="preserve"> Делегат је дужан да познаје Пропозиције овог такмичења и нормативна акта ФС Србије и ФСР Западне Србије </w:t>
      </w:r>
      <w:r>
        <w:rPr>
          <w:rFonts w:ascii="Arial" w:hAnsi="Arial" w:cs="Arial"/>
          <w:sz w:val="26"/>
          <w:szCs w:val="26"/>
          <w:lang w:val="sr-Cyrl-CS"/>
        </w:rPr>
        <w:t>везан</w:t>
      </w:r>
      <w:r>
        <w:rPr>
          <w:rFonts w:ascii="Arial" w:hAnsi="Arial" w:cs="Arial"/>
          <w:sz w:val="26"/>
          <w:szCs w:val="26"/>
        </w:rPr>
        <w:t>a</w:t>
      </w:r>
      <w:r>
        <w:rPr>
          <w:rFonts w:ascii="Arial" w:hAnsi="Arial" w:cs="Arial"/>
          <w:sz w:val="26"/>
          <w:szCs w:val="26"/>
          <w:lang w:val="sr-Cyrl-CS"/>
        </w:rPr>
        <w:t xml:space="preserve"> за такмичење у зонским лигама.</w:t>
      </w:r>
    </w:p>
    <w:p w14:paraId="640EC77C" w14:textId="77777777" w:rsidR="00320B6B" w:rsidRDefault="00000000">
      <w:pPr>
        <w:widowControl w:val="0"/>
        <w:tabs>
          <w:tab w:val="left" w:pos="504"/>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r>
      <w:r>
        <w:rPr>
          <w:rFonts w:ascii="Arial" w:hAnsi="Arial" w:cs="Arial"/>
          <w:sz w:val="26"/>
          <w:szCs w:val="26"/>
        </w:rPr>
        <w:tab/>
        <w:t xml:space="preserve">Делегати су дужни да присуствују семинарима који се обавезно организују најмање </w:t>
      </w:r>
      <w:r>
        <w:rPr>
          <w:rFonts w:ascii="Arial" w:hAnsi="Arial" w:cs="Arial"/>
          <w:bCs/>
          <w:sz w:val="26"/>
          <w:szCs w:val="26"/>
        </w:rPr>
        <w:t>два</w:t>
      </w:r>
      <w:r>
        <w:rPr>
          <w:rFonts w:ascii="Arial" w:hAnsi="Arial" w:cs="Arial"/>
          <w:sz w:val="26"/>
          <w:szCs w:val="26"/>
        </w:rPr>
        <w:t xml:space="preserve"> пута годишње и да успешно положе </w:t>
      </w:r>
      <w:r>
        <w:rPr>
          <w:rFonts w:ascii="Arial" w:hAnsi="Arial" w:cs="Arial"/>
          <w:sz w:val="26"/>
          <w:szCs w:val="26"/>
          <w:lang w:val="sr-Cyrl-CS"/>
        </w:rPr>
        <w:t xml:space="preserve">све </w:t>
      </w:r>
      <w:r>
        <w:rPr>
          <w:rFonts w:ascii="Arial" w:hAnsi="Arial" w:cs="Arial"/>
          <w:sz w:val="26"/>
          <w:szCs w:val="26"/>
        </w:rPr>
        <w:t>провере.</w:t>
      </w:r>
    </w:p>
    <w:p w14:paraId="2607C1FB" w14:textId="77777777" w:rsidR="00320B6B" w:rsidRDefault="00320B6B">
      <w:pPr>
        <w:widowControl w:val="0"/>
        <w:tabs>
          <w:tab w:val="left" w:pos="504"/>
          <w:tab w:val="left" w:pos="720"/>
          <w:tab w:val="left" w:pos="9063"/>
        </w:tabs>
        <w:autoSpaceDE w:val="0"/>
        <w:autoSpaceDN w:val="0"/>
        <w:adjustRightInd w:val="0"/>
        <w:jc w:val="both"/>
        <w:rPr>
          <w:rFonts w:ascii="Arial" w:hAnsi="Arial" w:cs="Arial"/>
          <w:sz w:val="26"/>
          <w:szCs w:val="26"/>
        </w:rPr>
      </w:pPr>
    </w:p>
    <w:p w14:paraId="12A97D2C" w14:textId="77777777" w:rsidR="00320B6B" w:rsidRDefault="00000000">
      <w:pPr>
        <w:widowControl w:val="0"/>
        <w:tabs>
          <w:tab w:val="left" w:pos="720"/>
          <w:tab w:val="left" w:pos="2923"/>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22.</w:t>
      </w:r>
    </w:p>
    <w:p w14:paraId="0B33C34D"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Делегати су дужни да у случају прекида утакмица, искључења играча и службених лица и евентуалних спорова између клубова насталих у вези утакмице, обаве све потребне радње које су неопходне за одлучивање надлежних органа, затраже писане изјаве и исте доставе Комесару за </w:t>
      </w:r>
      <w:r>
        <w:rPr>
          <w:rFonts w:ascii="Arial" w:hAnsi="Arial" w:cs="Arial"/>
          <w:sz w:val="26"/>
          <w:szCs w:val="26"/>
        </w:rPr>
        <w:lastRenderedPageBreak/>
        <w:t>такмичење преко Комет система.</w:t>
      </w:r>
    </w:p>
    <w:p w14:paraId="5BD80AEE" w14:textId="77777777" w:rsidR="00320B6B" w:rsidRDefault="00000000">
      <w:pPr>
        <w:widowControl w:val="0"/>
        <w:tabs>
          <w:tab w:val="left" w:pos="720"/>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23.</w:t>
      </w:r>
    </w:p>
    <w:p w14:paraId="0A2841E1"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Latn-CS"/>
        </w:rPr>
        <w:tab/>
      </w:r>
      <w:r>
        <w:rPr>
          <w:rFonts w:ascii="Arial" w:hAnsi="Arial" w:cs="Arial"/>
          <w:sz w:val="26"/>
          <w:szCs w:val="26"/>
        </w:rPr>
        <w:t>Делегат</w:t>
      </w:r>
      <w:r>
        <w:rPr>
          <w:rFonts w:ascii="Arial" w:hAnsi="Arial" w:cs="Arial"/>
          <w:sz w:val="26"/>
          <w:szCs w:val="26"/>
          <w:lang w:val="sr-Cyrl-RS"/>
        </w:rPr>
        <w:t>а</w:t>
      </w:r>
      <w:r>
        <w:rPr>
          <w:rFonts w:ascii="Arial" w:hAnsi="Arial" w:cs="Arial"/>
          <w:sz w:val="26"/>
          <w:szCs w:val="26"/>
        </w:rPr>
        <w:t xml:space="preserve"> за утакмиц</w:t>
      </w:r>
      <w:r>
        <w:rPr>
          <w:rFonts w:ascii="Arial" w:hAnsi="Arial" w:cs="Arial"/>
          <w:sz w:val="26"/>
          <w:szCs w:val="26"/>
          <w:lang w:val="sr-Cyrl-RS"/>
        </w:rPr>
        <w:t>у</w:t>
      </w:r>
      <w:r>
        <w:rPr>
          <w:rFonts w:ascii="Arial" w:hAnsi="Arial" w:cs="Arial"/>
          <w:sz w:val="26"/>
          <w:szCs w:val="26"/>
        </w:rPr>
        <w:t xml:space="preserve"> одре</w:t>
      </w:r>
      <w:r>
        <w:rPr>
          <w:rFonts w:ascii="Arial" w:hAnsi="Arial" w:cs="Arial"/>
          <w:sz w:val="26"/>
          <w:szCs w:val="26"/>
          <w:lang w:val="sr-Cyrl-CS"/>
        </w:rPr>
        <w:t>ђ</w:t>
      </w:r>
      <w:r>
        <w:rPr>
          <w:rFonts w:ascii="Arial" w:hAnsi="Arial" w:cs="Arial"/>
          <w:sz w:val="26"/>
          <w:szCs w:val="26"/>
        </w:rPr>
        <w:t>ује Комесар за такмичење.</w:t>
      </w:r>
    </w:p>
    <w:p w14:paraId="4573FA0D"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Делегат на утакмици, као званични представник ФСР Западне Србије, заступа руководство такмичења и има врховни надзор над утакмицом (укључујући и аспект безбедности).</w:t>
      </w:r>
    </w:p>
    <w:p w14:paraId="0D4CB019"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Делегат за време утакмице и вршења дужности носи службену легитимацију ФСР Западне Србије.</w:t>
      </w:r>
    </w:p>
    <w:p w14:paraId="520C6DB9"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Делегат је дужан да прати и објективно цени све услове и да се стара да се све одредбе ових пропозиција поштују. </w:t>
      </w:r>
    </w:p>
    <w:p w14:paraId="41DA265A"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Његове конкретне дужности су:</w:t>
      </w:r>
    </w:p>
    <w:p w14:paraId="68FE23DC" w14:textId="77777777" w:rsidR="00320B6B" w:rsidRDefault="00000000">
      <w:pPr>
        <w:pStyle w:val="ListParagraph"/>
        <w:widowControl w:val="0"/>
        <w:numPr>
          <w:ilvl w:val="0"/>
          <w:numId w:val="2"/>
        </w:numPr>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д</w:t>
      </w:r>
      <w:r>
        <w:rPr>
          <w:rFonts w:ascii="Arial" w:hAnsi="Arial" w:cs="Arial"/>
          <w:sz w:val="26"/>
          <w:szCs w:val="26"/>
        </w:rPr>
        <w:t>а дође на игралиште најкасније 60 минута пре заказаног почетка утак</w:t>
      </w:r>
      <w:r>
        <w:rPr>
          <w:rFonts w:ascii="Arial" w:hAnsi="Arial" w:cs="Arial"/>
          <w:sz w:val="26"/>
          <w:szCs w:val="26"/>
        </w:rPr>
        <w:softHyphen/>
        <w:t>мице,</w:t>
      </w:r>
    </w:p>
    <w:p w14:paraId="78B28E9A" w14:textId="77777777" w:rsidR="00320B6B" w:rsidRDefault="00000000">
      <w:pPr>
        <w:pStyle w:val="ListParagraph"/>
        <w:widowControl w:val="0"/>
        <w:numPr>
          <w:ilvl w:val="0"/>
          <w:numId w:val="2"/>
        </w:numPr>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да преузме од домаћина одштампани записник утакмице-старт листу преко КОМЕТ платформе у 4 примерка, најкасније 30 минута пре њеног почетка и да по један примерак достави представницима обе екипе и судији утакмице, док један примерак задржава за себе,</w:t>
      </w:r>
    </w:p>
    <w:p w14:paraId="7515A86C" w14:textId="77777777" w:rsidR="00320B6B" w:rsidRDefault="00000000">
      <w:pPr>
        <w:pStyle w:val="ListParagraph"/>
        <w:widowControl w:val="0"/>
        <w:numPr>
          <w:ilvl w:val="0"/>
          <w:numId w:val="2"/>
        </w:numPr>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д</w:t>
      </w:r>
      <w:r>
        <w:rPr>
          <w:rFonts w:ascii="Arial" w:hAnsi="Arial" w:cs="Arial"/>
          <w:sz w:val="26"/>
          <w:szCs w:val="26"/>
        </w:rPr>
        <w:t>а до времена одређеног за почетак утакмице утврди идентитет играча,</w:t>
      </w:r>
    </w:p>
    <w:p w14:paraId="5AEB2873" w14:textId="77777777" w:rsidR="00320B6B" w:rsidRDefault="00000000">
      <w:pPr>
        <w:pStyle w:val="ListParagraph"/>
        <w:widowControl w:val="0"/>
        <w:numPr>
          <w:ilvl w:val="0"/>
          <w:numId w:val="2"/>
        </w:numPr>
        <w:tabs>
          <w:tab w:val="left" w:pos="552"/>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д</w:t>
      </w:r>
      <w:r>
        <w:rPr>
          <w:rFonts w:ascii="Arial" w:hAnsi="Arial" w:cs="Arial"/>
          <w:sz w:val="26"/>
          <w:szCs w:val="26"/>
        </w:rPr>
        <w:t>а забрани улаз у део игралишта предвиђен за резервне играче и службена лица свима који на то немају право</w:t>
      </w:r>
      <w:r>
        <w:rPr>
          <w:rFonts w:ascii="Arial" w:hAnsi="Arial" w:cs="Arial"/>
          <w:sz w:val="26"/>
          <w:szCs w:val="26"/>
          <w:lang w:val="sr-Cyrl-CS"/>
        </w:rPr>
        <w:t>,</w:t>
      </w:r>
      <w:r>
        <w:rPr>
          <w:rFonts w:ascii="Arial" w:hAnsi="Arial" w:cs="Arial"/>
          <w:sz w:val="26"/>
          <w:szCs w:val="26"/>
        </w:rPr>
        <w:t xml:space="preserve"> као и службеним лицима која не испуњавају услове из ових </w:t>
      </w:r>
      <w:r>
        <w:rPr>
          <w:rFonts w:ascii="Arial" w:hAnsi="Arial" w:cs="Arial"/>
          <w:sz w:val="26"/>
          <w:szCs w:val="26"/>
          <w:lang w:val="sr-Cyrl-CS"/>
        </w:rPr>
        <w:t>п</w:t>
      </w:r>
      <w:r>
        <w:rPr>
          <w:rFonts w:ascii="Arial" w:hAnsi="Arial" w:cs="Arial"/>
          <w:sz w:val="26"/>
          <w:szCs w:val="26"/>
        </w:rPr>
        <w:t>ропозиција,</w:t>
      </w:r>
    </w:p>
    <w:p w14:paraId="0A7BAF4E" w14:textId="77777777" w:rsidR="00320B6B" w:rsidRDefault="00000000">
      <w:pPr>
        <w:pStyle w:val="ListParagraph"/>
        <w:widowControl w:val="0"/>
        <w:numPr>
          <w:ilvl w:val="0"/>
          <w:numId w:val="2"/>
        </w:numPr>
        <w:tabs>
          <w:tab w:val="left" w:pos="552"/>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д</w:t>
      </w:r>
      <w:r>
        <w:rPr>
          <w:rFonts w:ascii="Arial" w:hAnsi="Arial" w:cs="Arial"/>
          <w:sz w:val="26"/>
          <w:szCs w:val="26"/>
        </w:rPr>
        <w:t>а записник-стартну листу утакмице држи код себе до завршетка утакмице, ради боље контроле и тачног уочавања евентуалних пропуста,</w:t>
      </w:r>
    </w:p>
    <w:p w14:paraId="4600E98D" w14:textId="77777777" w:rsidR="00320B6B" w:rsidRDefault="00000000">
      <w:pPr>
        <w:pStyle w:val="ListParagraph"/>
        <w:widowControl w:val="0"/>
        <w:numPr>
          <w:ilvl w:val="0"/>
          <w:numId w:val="2"/>
        </w:numPr>
        <w:tabs>
          <w:tab w:val="left" w:pos="552"/>
          <w:tab w:val="left" w:pos="720"/>
          <w:tab w:val="left" w:pos="9063"/>
        </w:tabs>
        <w:autoSpaceDE w:val="0"/>
        <w:autoSpaceDN w:val="0"/>
        <w:adjustRightInd w:val="0"/>
        <w:jc w:val="both"/>
        <w:rPr>
          <w:rFonts w:ascii="Arial" w:hAnsi="Arial" w:cs="Arial"/>
          <w:bCs/>
          <w:sz w:val="26"/>
          <w:szCs w:val="26"/>
        </w:rPr>
      </w:pPr>
      <w:r>
        <w:rPr>
          <w:rFonts w:ascii="Arial" w:hAnsi="Arial" w:cs="Arial"/>
          <w:bCs/>
          <w:sz w:val="26"/>
          <w:szCs w:val="26"/>
        </w:rPr>
        <w:t xml:space="preserve">да у току утакмице уредно ажурира податке у апликацији </w:t>
      </w:r>
      <w:r>
        <w:rPr>
          <w:rFonts w:ascii="Arial" w:hAnsi="Arial" w:cs="Arial"/>
          <w:bCs/>
          <w:sz w:val="26"/>
          <w:szCs w:val="26"/>
          <w:lang w:val="en-US"/>
        </w:rPr>
        <w:t>FSS LIVE</w:t>
      </w:r>
      <w:r>
        <w:rPr>
          <w:rFonts w:ascii="Arial" w:hAnsi="Arial" w:cs="Arial"/>
          <w:bCs/>
          <w:sz w:val="26"/>
          <w:szCs w:val="26"/>
        </w:rPr>
        <w:t xml:space="preserve"> према датом упутству,</w:t>
      </w:r>
    </w:p>
    <w:p w14:paraId="2C0C9220" w14:textId="77777777" w:rsidR="00320B6B" w:rsidRDefault="00000000">
      <w:pPr>
        <w:pStyle w:val="ListParagraph"/>
        <w:widowControl w:val="0"/>
        <w:numPr>
          <w:ilvl w:val="0"/>
          <w:numId w:val="2"/>
        </w:numPr>
        <w:tabs>
          <w:tab w:val="left" w:pos="552"/>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д</w:t>
      </w:r>
      <w:r>
        <w:rPr>
          <w:rFonts w:ascii="Arial" w:hAnsi="Arial" w:cs="Arial"/>
          <w:sz w:val="26"/>
          <w:szCs w:val="26"/>
        </w:rPr>
        <w:t>а контролише организацију утакмице,</w:t>
      </w:r>
    </w:p>
    <w:p w14:paraId="794EAF89" w14:textId="77777777" w:rsidR="00320B6B" w:rsidRDefault="00000000">
      <w:pPr>
        <w:pStyle w:val="ListParagraph"/>
        <w:widowControl w:val="0"/>
        <w:numPr>
          <w:ilvl w:val="0"/>
          <w:numId w:val="2"/>
        </w:numPr>
        <w:tabs>
          <w:tab w:val="left" w:pos="552"/>
          <w:tab w:val="left" w:pos="72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д</w:t>
      </w:r>
      <w:r>
        <w:rPr>
          <w:rFonts w:ascii="Arial" w:hAnsi="Arial" w:cs="Arial"/>
          <w:sz w:val="26"/>
          <w:szCs w:val="26"/>
        </w:rPr>
        <w:t xml:space="preserve">а оцени судије на основу упутства које доноси надлежни орган СОС ФСС </w:t>
      </w:r>
      <w:r>
        <w:rPr>
          <w:rFonts w:ascii="Arial" w:hAnsi="Arial" w:cs="Arial"/>
          <w:sz w:val="26"/>
          <w:szCs w:val="26"/>
          <w:lang w:val="sr-Cyrl-CS"/>
        </w:rPr>
        <w:t>и да преко информационе платформе КОМЕТ попуни Извештај о контроли суђења у року од 72 сата</w:t>
      </w:r>
      <w:r>
        <w:rPr>
          <w:rFonts w:ascii="Arial" w:hAnsi="Arial" w:cs="Arial"/>
          <w:sz w:val="26"/>
          <w:szCs w:val="26"/>
        </w:rPr>
        <w:t xml:space="preserve"> од времена одређеног за почетак утакмице.</w:t>
      </w:r>
    </w:p>
    <w:p w14:paraId="5AB119C6" w14:textId="77777777" w:rsidR="00320B6B" w:rsidRDefault="00000000">
      <w:pPr>
        <w:widowControl w:val="0"/>
        <w:tabs>
          <w:tab w:val="left" w:pos="540"/>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lang w:val="sr-Cyrl-CS"/>
        </w:rPr>
        <w:tab/>
        <w:t>Д</w:t>
      </w:r>
      <w:r>
        <w:rPr>
          <w:rFonts w:ascii="Arial" w:hAnsi="Arial" w:cs="Arial"/>
          <w:sz w:val="26"/>
          <w:szCs w:val="26"/>
        </w:rPr>
        <w:t>елегат је обавезан да непосредно по завр</w:t>
      </w:r>
      <w:r>
        <w:rPr>
          <w:rFonts w:ascii="Arial" w:hAnsi="Arial" w:cs="Arial"/>
          <w:sz w:val="26"/>
          <w:szCs w:val="26"/>
          <w:lang w:val="sr-Cyrl-CS"/>
        </w:rPr>
        <w:t>ше</w:t>
      </w:r>
      <w:r>
        <w:rPr>
          <w:rFonts w:ascii="Arial" w:hAnsi="Arial" w:cs="Arial"/>
          <w:sz w:val="26"/>
          <w:szCs w:val="26"/>
        </w:rPr>
        <w:t>тку утакмице,</w:t>
      </w:r>
      <w:r>
        <w:rPr>
          <w:rFonts w:ascii="Arial" w:hAnsi="Arial" w:cs="Arial"/>
          <w:sz w:val="26"/>
          <w:szCs w:val="26"/>
          <w:lang w:val="sr-Cyrl-CS"/>
        </w:rPr>
        <w:t xml:space="preserve"> затражи писане изјаве од искључених играча и службених лица, а преко представника клуба.</w:t>
      </w:r>
      <w:r>
        <w:rPr>
          <w:rFonts w:ascii="Arial" w:hAnsi="Arial" w:cs="Arial"/>
          <w:sz w:val="26"/>
          <w:szCs w:val="26"/>
        </w:rPr>
        <w:tab/>
      </w:r>
      <w:r>
        <w:rPr>
          <w:rFonts w:ascii="Arial" w:hAnsi="Arial" w:cs="Arial"/>
          <w:sz w:val="26"/>
          <w:szCs w:val="26"/>
          <w:lang w:val="sr-Cyrl-CS"/>
        </w:rPr>
        <w:tab/>
      </w:r>
      <w:r>
        <w:rPr>
          <w:rFonts w:ascii="Arial" w:hAnsi="Arial" w:cs="Arial"/>
          <w:sz w:val="26"/>
          <w:szCs w:val="26"/>
          <w:lang w:val="sr-Cyrl-CS"/>
        </w:rPr>
        <w:tab/>
      </w:r>
      <w:r>
        <w:rPr>
          <w:rFonts w:ascii="Arial" w:hAnsi="Arial" w:cs="Arial"/>
          <w:sz w:val="26"/>
          <w:szCs w:val="26"/>
          <w:lang w:val="sr-Cyrl-CS"/>
        </w:rPr>
        <w:tab/>
      </w:r>
      <w:r>
        <w:rPr>
          <w:rFonts w:ascii="Arial" w:hAnsi="Arial" w:cs="Arial"/>
          <w:sz w:val="26"/>
          <w:szCs w:val="26"/>
        </w:rPr>
        <w:t>Делегат има врховни надзор над редарском службом и може да захтева повећање броја редара и њихов другачији распоред.</w:t>
      </w:r>
    </w:p>
    <w:p w14:paraId="57369646" w14:textId="77777777" w:rsidR="00320B6B" w:rsidRDefault="00000000">
      <w:pPr>
        <w:widowControl w:val="0"/>
        <w:tabs>
          <w:tab w:val="left" w:pos="540"/>
          <w:tab w:val="left" w:pos="720"/>
          <w:tab w:val="left" w:pos="9063"/>
        </w:tabs>
        <w:autoSpaceDE w:val="0"/>
        <w:autoSpaceDN w:val="0"/>
        <w:adjustRightInd w:val="0"/>
        <w:jc w:val="both"/>
        <w:rPr>
          <w:rFonts w:ascii="Arial" w:hAnsi="Arial" w:cs="Arial"/>
          <w:sz w:val="26"/>
          <w:szCs w:val="26"/>
          <w:lang w:val="sr-Cyrl-CS"/>
        </w:rPr>
      </w:pPr>
      <w:r>
        <w:rPr>
          <w:rFonts w:ascii="Arial" w:hAnsi="Arial" w:cs="Arial"/>
          <w:sz w:val="26"/>
          <w:szCs w:val="26"/>
        </w:rPr>
        <w:tab/>
      </w:r>
      <w:r>
        <w:rPr>
          <w:rFonts w:ascii="Arial" w:hAnsi="Arial" w:cs="Arial"/>
          <w:sz w:val="26"/>
          <w:szCs w:val="26"/>
          <w:lang w:val="sr-Cyrl-CS"/>
        </w:rPr>
        <w:tab/>
      </w:r>
      <w:r>
        <w:rPr>
          <w:rFonts w:ascii="Arial" w:hAnsi="Arial" w:cs="Arial"/>
          <w:sz w:val="26"/>
          <w:szCs w:val="26"/>
        </w:rPr>
        <w:t>Делегат нема право да се меша у одлуке судија.</w:t>
      </w:r>
    </w:p>
    <w:p w14:paraId="642FD0FF" w14:textId="77777777" w:rsidR="00320B6B" w:rsidRDefault="00000000">
      <w:pPr>
        <w:widowControl w:val="0"/>
        <w:tabs>
          <w:tab w:val="left" w:pos="540"/>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r>
      <w:r>
        <w:rPr>
          <w:rFonts w:ascii="Arial" w:hAnsi="Arial" w:cs="Arial"/>
          <w:sz w:val="26"/>
          <w:szCs w:val="26"/>
          <w:lang w:val="sr-Cyrl-CS"/>
        </w:rPr>
        <w:tab/>
      </w:r>
      <w:r>
        <w:rPr>
          <w:rFonts w:ascii="Arial" w:hAnsi="Arial" w:cs="Arial"/>
          <w:sz w:val="26"/>
          <w:szCs w:val="26"/>
        </w:rPr>
        <w:t>Делегат не сме да даје никакве изјаве у вези са утакмицом, већ све примедбе треба да унесе у записник преко КОМЕТ платформе.</w:t>
      </w:r>
    </w:p>
    <w:p w14:paraId="1971B11D" w14:textId="77777777" w:rsidR="00320B6B" w:rsidRDefault="00000000">
      <w:pPr>
        <w:widowControl w:val="0"/>
        <w:tabs>
          <w:tab w:val="left" w:pos="540"/>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r>
      <w:r>
        <w:rPr>
          <w:rFonts w:ascii="Arial" w:hAnsi="Arial" w:cs="Arial"/>
          <w:sz w:val="26"/>
          <w:szCs w:val="26"/>
        </w:rPr>
        <w:tab/>
        <w:t xml:space="preserve">Делегат утакмице је дужан да свој комплетан извештај са утакмице (доказ о пријави утакмице МУП-у, списак редара, спецификацију трошкова службених лица, службене налоге за обављену дужност на утакмици, евентуалне изјаве искључених играча и других лица, као и све оно што сматра да је потребно везано за утакмицу) у року од </w:t>
      </w:r>
      <w:r>
        <w:rPr>
          <w:rFonts w:ascii="Arial" w:hAnsi="Arial" w:cs="Arial"/>
          <w:bCs/>
          <w:sz w:val="26"/>
          <w:szCs w:val="26"/>
        </w:rPr>
        <w:t>24 часа</w:t>
      </w:r>
      <w:r>
        <w:rPr>
          <w:rFonts w:ascii="Arial" w:hAnsi="Arial" w:cs="Arial"/>
          <w:sz w:val="26"/>
          <w:szCs w:val="26"/>
        </w:rPr>
        <w:t xml:space="preserve"> од времена одређеног за почетак утакмице унесе </w:t>
      </w:r>
      <w:r>
        <w:rPr>
          <w:rFonts w:ascii="Arial" w:hAnsi="Arial" w:cs="Arial"/>
          <w:sz w:val="26"/>
          <w:szCs w:val="26"/>
          <w:lang w:val="sr-Cyrl-CS"/>
        </w:rPr>
        <w:t xml:space="preserve">и верификује </w:t>
      </w:r>
      <w:r>
        <w:rPr>
          <w:rFonts w:ascii="Arial" w:hAnsi="Arial" w:cs="Arial"/>
          <w:sz w:val="26"/>
          <w:szCs w:val="26"/>
        </w:rPr>
        <w:t>преко информационе платформе КОМЕТ.</w:t>
      </w:r>
    </w:p>
    <w:p w14:paraId="39A45D48"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Делегат је у обавези да на утакмицу са собом понесе дигитални фото-апарат или мобилни телефон који има могућност израде квалитетних </w:t>
      </w:r>
      <w:r>
        <w:rPr>
          <w:rFonts w:ascii="Arial" w:hAnsi="Arial" w:cs="Arial"/>
          <w:sz w:val="26"/>
          <w:szCs w:val="26"/>
        </w:rPr>
        <w:lastRenderedPageBreak/>
        <w:t>дигиталних фотографија.</w:t>
      </w:r>
    </w:p>
    <w:p w14:paraId="719B7263" w14:textId="77777777" w:rsidR="00320B6B" w:rsidRDefault="00000000">
      <w:pPr>
        <w:widowControl w:val="0"/>
        <w:tabs>
          <w:tab w:val="left" w:pos="540"/>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lang w:val="sr-Cyrl-CS"/>
        </w:rPr>
        <w:tab/>
      </w:r>
      <w:r>
        <w:rPr>
          <w:rFonts w:ascii="Arial" w:hAnsi="Arial" w:cs="Arial"/>
          <w:sz w:val="26"/>
          <w:szCs w:val="26"/>
        </w:rPr>
        <w:t>У случају недоласка делегата његову дужност преузима судија утакмице.</w:t>
      </w:r>
    </w:p>
    <w:p w14:paraId="73803AFF" w14:textId="77777777" w:rsidR="00320B6B" w:rsidRDefault="00000000">
      <w:pPr>
        <w:widowControl w:val="0"/>
        <w:tabs>
          <w:tab w:val="left" w:pos="72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24.</w:t>
      </w:r>
    </w:p>
    <w:p w14:paraId="19642C5E" w14:textId="77777777" w:rsidR="00320B6B" w:rsidRDefault="00000000">
      <w:pPr>
        <w:widowControl w:val="0"/>
        <w:tabs>
          <w:tab w:val="left" w:pos="720"/>
          <w:tab w:val="left" w:pos="126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Комесар за такмичење је дужан да према својој процени изриче мере забране обављања делегатске дужности оним делегатима који своју дужност не обављају у складу са овим </w:t>
      </w:r>
      <w:r>
        <w:rPr>
          <w:rFonts w:ascii="Arial" w:hAnsi="Arial" w:cs="Arial"/>
          <w:sz w:val="26"/>
          <w:szCs w:val="26"/>
          <w:lang w:val="sr-Cyrl-CS"/>
        </w:rPr>
        <w:t>п</w:t>
      </w:r>
      <w:r>
        <w:rPr>
          <w:rFonts w:ascii="Arial" w:hAnsi="Arial" w:cs="Arial"/>
          <w:sz w:val="26"/>
          <w:szCs w:val="26"/>
        </w:rPr>
        <w:t>роп</w:t>
      </w:r>
      <w:r>
        <w:rPr>
          <w:rFonts w:ascii="Arial" w:hAnsi="Arial" w:cs="Arial"/>
          <w:sz w:val="26"/>
          <w:szCs w:val="26"/>
          <w:lang w:val="sr-Cyrl-CS"/>
        </w:rPr>
        <w:t>о</w:t>
      </w:r>
      <w:r>
        <w:rPr>
          <w:rFonts w:ascii="Arial" w:hAnsi="Arial" w:cs="Arial"/>
          <w:sz w:val="26"/>
          <w:szCs w:val="26"/>
        </w:rPr>
        <w:t xml:space="preserve">зицијама, </w:t>
      </w:r>
      <w:r>
        <w:rPr>
          <w:rFonts w:ascii="Arial" w:hAnsi="Arial" w:cs="Arial"/>
          <w:bCs/>
          <w:sz w:val="26"/>
          <w:szCs w:val="26"/>
        </w:rPr>
        <w:t>а на основу достављеног извештаја Стручне службе савеза или органа за анализу рада делегата струковне организације судија.</w:t>
      </w:r>
    </w:p>
    <w:p w14:paraId="3306E2FF" w14:textId="77777777" w:rsidR="00320B6B" w:rsidRDefault="00000000">
      <w:pPr>
        <w:widowControl w:val="0"/>
        <w:tabs>
          <w:tab w:val="left" w:pos="720"/>
          <w:tab w:val="left" w:pos="126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О изреченим мерама обавештавају се делегати.</w:t>
      </w:r>
    </w:p>
    <w:p w14:paraId="2A3F2A1A" w14:textId="77777777" w:rsidR="00320B6B" w:rsidRDefault="00320B6B">
      <w:pPr>
        <w:widowControl w:val="0"/>
        <w:tabs>
          <w:tab w:val="left" w:pos="720"/>
          <w:tab w:val="left" w:pos="9063"/>
        </w:tabs>
        <w:autoSpaceDE w:val="0"/>
        <w:autoSpaceDN w:val="0"/>
        <w:adjustRightInd w:val="0"/>
        <w:jc w:val="both"/>
        <w:rPr>
          <w:rFonts w:ascii="Arial" w:hAnsi="Arial" w:cs="Arial"/>
          <w:b/>
          <w:sz w:val="26"/>
          <w:szCs w:val="26"/>
          <w:lang w:val="sr-Cyrl-CS"/>
        </w:rPr>
      </w:pPr>
    </w:p>
    <w:p w14:paraId="543EFCA3" w14:textId="77777777" w:rsidR="00320B6B" w:rsidRDefault="00320B6B">
      <w:pPr>
        <w:widowControl w:val="0"/>
        <w:tabs>
          <w:tab w:val="left" w:pos="720"/>
          <w:tab w:val="left" w:pos="9063"/>
        </w:tabs>
        <w:autoSpaceDE w:val="0"/>
        <w:autoSpaceDN w:val="0"/>
        <w:adjustRightInd w:val="0"/>
        <w:jc w:val="both"/>
        <w:rPr>
          <w:rFonts w:ascii="Arial" w:hAnsi="Arial" w:cs="Arial"/>
          <w:b/>
          <w:sz w:val="26"/>
          <w:szCs w:val="26"/>
          <w:lang w:val="sr-Cyrl-CS"/>
        </w:rPr>
      </w:pPr>
    </w:p>
    <w:p w14:paraId="0F6EE736" w14:textId="77777777" w:rsidR="00320B6B" w:rsidRDefault="00320B6B">
      <w:pPr>
        <w:widowControl w:val="0"/>
        <w:tabs>
          <w:tab w:val="left" w:pos="720"/>
          <w:tab w:val="left" w:pos="9063"/>
        </w:tabs>
        <w:autoSpaceDE w:val="0"/>
        <w:autoSpaceDN w:val="0"/>
        <w:adjustRightInd w:val="0"/>
        <w:jc w:val="both"/>
        <w:rPr>
          <w:rFonts w:ascii="Arial" w:hAnsi="Arial" w:cs="Arial"/>
          <w:b/>
          <w:sz w:val="26"/>
          <w:szCs w:val="26"/>
          <w:lang w:val="sr-Cyrl-CS"/>
        </w:rPr>
      </w:pPr>
    </w:p>
    <w:p w14:paraId="2CA8CEF8" w14:textId="77777777" w:rsidR="00320B6B" w:rsidRDefault="00000000">
      <w:pPr>
        <w:widowControl w:val="0"/>
        <w:tabs>
          <w:tab w:val="left" w:pos="720"/>
          <w:tab w:val="left" w:pos="9063"/>
        </w:tabs>
        <w:autoSpaceDE w:val="0"/>
        <w:autoSpaceDN w:val="0"/>
        <w:adjustRightInd w:val="0"/>
        <w:jc w:val="both"/>
        <w:rPr>
          <w:rFonts w:ascii="Arial" w:hAnsi="Arial" w:cs="Arial"/>
          <w:b/>
          <w:bCs/>
          <w:sz w:val="26"/>
          <w:szCs w:val="26"/>
        </w:rPr>
      </w:pPr>
      <w:r>
        <w:rPr>
          <w:rFonts w:ascii="Arial" w:hAnsi="Arial" w:cs="Arial"/>
          <w:b/>
          <w:bCs/>
          <w:sz w:val="26"/>
          <w:szCs w:val="26"/>
        </w:rPr>
        <w:tab/>
        <w:t>IX – СУДИЈЕ</w:t>
      </w:r>
    </w:p>
    <w:p w14:paraId="6318DD74"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4BF4916B" w14:textId="77777777" w:rsidR="00320B6B" w:rsidRDefault="00000000">
      <w:pPr>
        <w:widowControl w:val="0"/>
        <w:tabs>
          <w:tab w:val="left" w:pos="720"/>
          <w:tab w:val="left" w:pos="300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25.</w:t>
      </w:r>
    </w:p>
    <w:p w14:paraId="007B8D64" w14:textId="77777777" w:rsidR="00320B6B" w:rsidRDefault="00000000">
      <w:pPr>
        <w:widowControl w:val="0"/>
        <w:tabs>
          <w:tab w:val="left" w:pos="720"/>
          <w:tab w:val="left" w:pos="9063"/>
        </w:tabs>
        <w:autoSpaceDE w:val="0"/>
        <w:autoSpaceDN w:val="0"/>
        <w:adjustRightInd w:val="0"/>
        <w:jc w:val="both"/>
        <w:rPr>
          <w:rFonts w:ascii="Arial" w:hAnsi="Arial" w:cs="Arial"/>
          <w:b/>
          <w:sz w:val="26"/>
          <w:szCs w:val="26"/>
        </w:rPr>
      </w:pPr>
      <w:r>
        <w:rPr>
          <w:rFonts w:ascii="Arial" w:hAnsi="Arial" w:cs="Arial"/>
          <w:sz w:val="26"/>
          <w:szCs w:val="26"/>
        </w:rPr>
        <w:tab/>
        <w:t xml:space="preserve">Првенствене утакмице зонских лига суде фудбалске судије које се налазе на утврђеној листи за суђење утакмица зонског степена такмичења </w:t>
      </w:r>
      <w:r>
        <w:rPr>
          <w:rFonts w:ascii="Arial" w:hAnsi="Arial" w:cs="Arial"/>
          <w:bCs/>
          <w:sz w:val="26"/>
          <w:szCs w:val="26"/>
        </w:rPr>
        <w:t>или виших рангова</w:t>
      </w:r>
      <w:r>
        <w:rPr>
          <w:rFonts w:ascii="Arial" w:hAnsi="Arial" w:cs="Arial"/>
          <w:sz w:val="26"/>
          <w:szCs w:val="26"/>
        </w:rPr>
        <w:t xml:space="preserve"> такмичења</w:t>
      </w:r>
      <w:r>
        <w:rPr>
          <w:rFonts w:ascii="Arial" w:hAnsi="Arial" w:cs="Arial"/>
          <w:sz w:val="26"/>
          <w:szCs w:val="26"/>
          <w:lang w:val="sr-Cyrl-CS"/>
        </w:rPr>
        <w:t xml:space="preserve"> за текућу такмичарску сезону 202</w:t>
      </w:r>
      <w:r>
        <w:rPr>
          <w:rFonts w:ascii="Arial" w:hAnsi="Arial" w:cs="Arial"/>
          <w:sz w:val="26"/>
          <w:szCs w:val="26"/>
          <w:lang w:val="sr-Cyrl-RS"/>
        </w:rPr>
        <w:t>5</w:t>
      </w:r>
      <w:r>
        <w:rPr>
          <w:rFonts w:ascii="Arial" w:hAnsi="Arial" w:cs="Arial"/>
          <w:sz w:val="26"/>
          <w:szCs w:val="26"/>
          <w:lang w:val="sr-Cyrl-CS"/>
        </w:rPr>
        <w:t>/2</w:t>
      </w:r>
      <w:r>
        <w:rPr>
          <w:rFonts w:ascii="Arial" w:hAnsi="Arial" w:cs="Arial"/>
          <w:sz w:val="26"/>
          <w:szCs w:val="26"/>
          <w:lang w:val="sr-Cyrl-RS"/>
        </w:rPr>
        <w:t>6</w:t>
      </w:r>
      <w:r>
        <w:rPr>
          <w:rFonts w:ascii="Arial" w:hAnsi="Arial" w:cs="Arial"/>
          <w:sz w:val="26"/>
          <w:szCs w:val="26"/>
          <w:lang w:val="sr-Cyrl-CS"/>
        </w:rPr>
        <w:t>. и који су успешно положили провере на семинарима пре почетка јесењег, односно пролећног дела такмичења.</w:t>
      </w:r>
    </w:p>
    <w:p w14:paraId="1EEBEECD" w14:textId="77777777" w:rsidR="00320B6B" w:rsidRDefault="00320B6B">
      <w:pPr>
        <w:widowControl w:val="0"/>
        <w:tabs>
          <w:tab w:val="left" w:pos="720"/>
          <w:tab w:val="left" w:pos="9063"/>
        </w:tabs>
        <w:autoSpaceDE w:val="0"/>
        <w:autoSpaceDN w:val="0"/>
        <w:adjustRightInd w:val="0"/>
        <w:rPr>
          <w:rFonts w:ascii="Arial" w:hAnsi="Arial" w:cs="Arial"/>
          <w:sz w:val="26"/>
          <w:szCs w:val="26"/>
        </w:rPr>
      </w:pPr>
    </w:p>
    <w:p w14:paraId="5C34EE29" w14:textId="77777777" w:rsidR="00320B6B" w:rsidRDefault="00000000">
      <w:pPr>
        <w:widowControl w:val="0"/>
        <w:tabs>
          <w:tab w:val="left" w:pos="720"/>
          <w:tab w:val="left" w:pos="300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26.</w:t>
      </w:r>
    </w:p>
    <w:p w14:paraId="75A18F5E" w14:textId="77777777" w:rsidR="00320B6B" w:rsidRDefault="00000000">
      <w:pPr>
        <w:widowControl w:val="0"/>
        <w:tabs>
          <w:tab w:val="left" w:pos="547"/>
          <w:tab w:val="left" w:pos="720"/>
          <w:tab w:val="left" w:pos="900"/>
          <w:tab w:val="left" w:pos="9063"/>
        </w:tabs>
        <w:autoSpaceDE w:val="0"/>
        <w:autoSpaceDN w:val="0"/>
        <w:adjustRightInd w:val="0"/>
        <w:jc w:val="both"/>
        <w:rPr>
          <w:rFonts w:ascii="Arial" w:hAnsi="Arial" w:cs="Arial"/>
          <w:sz w:val="26"/>
          <w:szCs w:val="26"/>
          <w:lang w:val="sr-Cyrl-CS"/>
        </w:rPr>
      </w:pPr>
      <w:r>
        <w:rPr>
          <w:rFonts w:ascii="Arial" w:hAnsi="Arial" w:cs="Arial"/>
          <w:sz w:val="26"/>
          <w:szCs w:val="26"/>
        </w:rPr>
        <w:tab/>
      </w:r>
      <w:r>
        <w:rPr>
          <w:rFonts w:ascii="Arial" w:hAnsi="Arial" w:cs="Arial"/>
          <w:sz w:val="26"/>
          <w:szCs w:val="26"/>
        </w:rPr>
        <w:tab/>
        <w:t xml:space="preserve">За све утакмице зонских лига судије одређује Комесар за суђење, кога одређује Извршни одбор ФСРЗС </w:t>
      </w:r>
      <w:r>
        <w:rPr>
          <w:rFonts w:ascii="Arial" w:hAnsi="Arial" w:cs="Arial"/>
          <w:bCs/>
          <w:sz w:val="26"/>
          <w:szCs w:val="26"/>
        </w:rPr>
        <w:t>на предлог судијске организације ФСРЗС.</w:t>
      </w:r>
    </w:p>
    <w:p w14:paraId="52060408" w14:textId="77777777" w:rsidR="00320B6B" w:rsidRDefault="00000000">
      <w:pPr>
        <w:tabs>
          <w:tab w:val="left" w:pos="969"/>
        </w:tabs>
        <w:jc w:val="both"/>
        <w:rPr>
          <w:rFonts w:ascii="Arial" w:hAnsi="Arial" w:cs="Arial"/>
          <w:color w:val="FF0000"/>
          <w:sz w:val="26"/>
          <w:szCs w:val="26"/>
        </w:rPr>
      </w:pPr>
      <w:r>
        <w:rPr>
          <w:rFonts w:ascii="Arial" w:hAnsi="Arial" w:cs="Arial"/>
          <w:sz w:val="26"/>
          <w:szCs w:val="26"/>
          <w:lang w:val="en-US"/>
        </w:rPr>
        <w:t xml:space="preserve">          </w:t>
      </w:r>
      <w:r>
        <w:rPr>
          <w:rFonts w:ascii="Arial" w:hAnsi="Arial" w:cs="Arial"/>
          <w:sz w:val="26"/>
          <w:szCs w:val="26"/>
          <w:lang w:val="sr-Cyrl-CS"/>
        </w:rPr>
        <w:t>Делегирање судија врши се непосредно пре одигравања следећег кола о чему се обавештавају клубови лиге путем Комет система,</w:t>
      </w:r>
      <w:r>
        <w:rPr>
          <w:rFonts w:ascii="Arial" w:hAnsi="Arial" w:cs="Arial"/>
          <w:sz w:val="26"/>
          <w:szCs w:val="26"/>
        </w:rPr>
        <w:t xml:space="preserve"> које је једино меродавно и обавезујуће. Обавештење о делегирању објављено на сајту савеза најкасније 24 часа пре почетка прве утакмице у колу је информативног карактера.</w:t>
      </w:r>
    </w:p>
    <w:p w14:paraId="4BD57C8D" w14:textId="77777777" w:rsidR="00320B6B" w:rsidRDefault="00000000">
      <w:pPr>
        <w:widowControl w:val="0"/>
        <w:tabs>
          <w:tab w:val="left" w:pos="547"/>
          <w:tab w:val="left" w:pos="720"/>
          <w:tab w:val="left" w:pos="90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r>
      <w:r>
        <w:rPr>
          <w:rFonts w:ascii="Arial" w:hAnsi="Arial" w:cs="Arial"/>
          <w:sz w:val="26"/>
          <w:szCs w:val="26"/>
          <w:lang w:val="sr-Cyrl-CS"/>
        </w:rPr>
        <w:tab/>
        <w:t>У интересу регуларности такмичења, делегирање судија за поједине утакмице може бити тајно.</w:t>
      </w:r>
    </w:p>
    <w:p w14:paraId="5817F84D" w14:textId="77777777" w:rsidR="00320B6B" w:rsidRDefault="00320B6B">
      <w:pPr>
        <w:widowControl w:val="0"/>
        <w:tabs>
          <w:tab w:val="left" w:pos="720"/>
          <w:tab w:val="left" w:pos="2990"/>
          <w:tab w:val="left" w:pos="9063"/>
        </w:tabs>
        <w:autoSpaceDE w:val="0"/>
        <w:autoSpaceDN w:val="0"/>
        <w:adjustRightInd w:val="0"/>
        <w:jc w:val="center"/>
        <w:rPr>
          <w:rFonts w:ascii="Arial" w:hAnsi="Arial" w:cs="Arial"/>
          <w:b/>
          <w:sz w:val="26"/>
          <w:szCs w:val="26"/>
        </w:rPr>
      </w:pPr>
    </w:p>
    <w:p w14:paraId="2A9D7BF7" w14:textId="77777777" w:rsidR="00320B6B" w:rsidRDefault="00000000">
      <w:pPr>
        <w:widowControl w:val="0"/>
        <w:tabs>
          <w:tab w:val="left" w:pos="720"/>
          <w:tab w:val="left" w:pos="299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27.</w:t>
      </w:r>
    </w:p>
    <w:p w14:paraId="76A96BF9"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lang w:val="sr-Cyrl-CS"/>
        </w:rPr>
      </w:pPr>
      <w:r>
        <w:rPr>
          <w:rFonts w:ascii="Arial" w:hAnsi="Arial" w:cs="Arial"/>
          <w:b/>
          <w:sz w:val="26"/>
          <w:szCs w:val="26"/>
          <w:lang w:val="sr-Cyrl-CS"/>
        </w:rPr>
        <w:tab/>
      </w:r>
      <w:r>
        <w:rPr>
          <w:rFonts w:ascii="Arial" w:hAnsi="Arial" w:cs="Arial"/>
          <w:sz w:val="26"/>
          <w:szCs w:val="26"/>
          <w:lang w:val="sr-Cyrl-CS"/>
        </w:rPr>
        <w:t>Судије су обавезне да дођу на утакмицу најкасније 1(један) сат пре њеног почетка и успоставе контакт са делегатом утакмице и другим службеним лицима.</w:t>
      </w:r>
    </w:p>
    <w:p w14:paraId="5CA026F7"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t>Заједно са делегатом и врши преглед просторија, терена за игру, опреме играча и у случају евентуалних примедби захтева да се исте отклоне до почетка утакмице.</w:t>
      </w:r>
    </w:p>
    <w:p w14:paraId="0703C726" w14:textId="77777777" w:rsidR="00320B6B" w:rsidRDefault="00000000">
      <w:pPr>
        <w:widowControl w:val="0"/>
        <w:tabs>
          <w:tab w:val="left" w:pos="537"/>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r>
      <w:r>
        <w:rPr>
          <w:rFonts w:ascii="Arial" w:hAnsi="Arial" w:cs="Arial"/>
          <w:sz w:val="26"/>
          <w:szCs w:val="26"/>
        </w:rPr>
        <w:tab/>
        <w:t>Судија је дужан да, у смислу Правила фудбалске игре, пре утакмице пре</w:t>
      </w:r>
      <w:r>
        <w:rPr>
          <w:rFonts w:ascii="Arial" w:hAnsi="Arial" w:cs="Arial"/>
          <w:sz w:val="26"/>
          <w:szCs w:val="26"/>
        </w:rPr>
        <w:softHyphen/>
        <w:t>гледа терен за игру и одлучи да ли је подобан за игру.</w:t>
      </w:r>
    </w:p>
    <w:p w14:paraId="36FBA21F"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Уколико судија установи, уз присуство капитена обе екипе у време предвиђено за по</w:t>
      </w:r>
      <w:r>
        <w:rPr>
          <w:rFonts w:ascii="Arial" w:hAnsi="Arial" w:cs="Arial"/>
          <w:sz w:val="26"/>
          <w:szCs w:val="26"/>
          <w:lang w:val="sr-Cyrl-CS"/>
        </w:rPr>
        <w:t>ч</w:t>
      </w:r>
      <w:r>
        <w:rPr>
          <w:rFonts w:ascii="Arial" w:hAnsi="Arial" w:cs="Arial"/>
          <w:sz w:val="26"/>
          <w:szCs w:val="26"/>
        </w:rPr>
        <w:t>етак утакмице, да је игралиште неподобно за игру</w:t>
      </w:r>
      <w:r>
        <w:rPr>
          <w:rFonts w:ascii="Arial" w:hAnsi="Arial" w:cs="Arial"/>
          <w:sz w:val="26"/>
          <w:szCs w:val="26"/>
          <w:lang w:val="sr-Cyrl-CS"/>
        </w:rPr>
        <w:t>,</w:t>
      </w:r>
      <w:r>
        <w:rPr>
          <w:rFonts w:ascii="Arial" w:hAnsi="Arial" w:cs="Arial"/>
          <w:sz w:val="26"/>
          <w:szCs w:val="26"/>
        </w:rPr>
        <w:t xml:space="preserve"> утакмица се не може одиграти. Одлуку саопштава делегату утакмице, а клубови су дужни да пос</w:t>
      </w:r>
      <w:r>
        <w:rPr>
          <w:rFonts w:ascii="Arial" w:hAnsi="Arial" w:cs="Arial"/>
          <w:sz w:val="26"/>
          <w:szCs w:val="26"/>
        </w:rPr>
        <w:softHyphen/>
        <w:t>тупе у смислу ових Пропозиција.</w:t>
      </w:r>
    </w:p>
    <w:p w14:paraId="6E874445"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t xml:space="preserve">Судија је дужан да по завршетку утакмице делегату достави податке о опоменутим и искљученим играчима, минутима и разлозима изрицања </w:t>
      </w:r>
      <w:r>
        <w:rPr>
          <w:rFonts w:ascii="Arial" w:hAnsi="Arial" w:cs="Arial"/>
          <w:sz w:val="26"/>
          <w:szCs w:val="26"/>
          <w:lang w:val="sr-Cyrl-CS"/>
        </w:rPr>
        <w:lastRenderedPageBreak/>
        <w:t>дисциплинских мера, као и замењеним играчима.</w:t>
      </w:r>
    </w:p>
    <w:p w14:paraId="5652F012"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t>Судија је дужан да путем информационог система КОМЕТ у року од 60 минута од завршетка утакмице сачини записник о одиграној утакмици и у њега унесе све неопходне информације (резултат, стрелце, изречене опомене и искључења са минутима и разлозима, детаљне изјаве поводом евентуалних искључења и инцидената, извршене замене, приближан број гледалаца, надокнаду у првом и другом делу игре, итд...), као и све остале евентуалне примедбе у вези утакмице и да записник верификује (постави га у статус „ОДИГРАНА“).</w:t>
      </w:r>
    </w:p>
    <w:p w14:paraId="46D0B6AF" w14:textId="77777777" w:rsidR="00320B6B" w:rsidRDefault="00000000">
      <w:pPr>
        <w:widowControl w:val="0"/>
        <w:tabs>
          <w:tab w:val="left" w:pos="720"/>
          <w:tab w:val="left" w:pos="9063"/>
        </w:tabs>
        <w:autoSpaceDE w:val="0"/>
        <w:autoSpaceDN w:val="0"/>
        <w:adjustRightInd w:val="0"/>
        <w:jc w:val="both"/>
        <w:rPr>
          <w:rFonts w:ascii="Arial" w:hAnsi="Arial" w:cs="Arial"/>
          <w:bCs/>
          <w:sz w:val="26"/>
          <w:szCs w:val="26"/>
          <w:lang w:val="sr-Cyrl-CS"/>
        </w:rPr>
      </w:pPr>
      <w:r>
        <w:rPr>
          <w:rFonts w:ascii="Arial" w:hAnsi="Arial" w:cs="Arial"/>
          <w:bCs/>
          <w:sz w:val="26"/>
          <w:szCs w:val="26"/>
          <w:lang w:val="sr-Cyrl-CS"/>
        </w:rPr>
        <w:tab/>
        <w:t>Уколико је судија утакмице погрешно унео (или није унео) неке од података везаних за утакмицу (а то примети после „верификације“ записника), дужан је да путем мејла Стручној служби савеза затражи исправку (допуну) записника у року од 24 часа од почетка утакмице.</w:t>
      </w:r>
    </w:p>
    <w:p w14:paraId="4FFD30BD"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t xml:space="preserve">Судије су дужне да преко КОМЕТ платформе унесу пријаву против играча, функционера и службених лица клубова за прекршаје извршене пре, за време и после утакмице и све то детаљно опишу у свом извештају са утакмице. Уколико то не опишу у извештају са утакмице, обавези су да о томе накнадно доставе допунски извештај дисциплинском судији мејлом Стручној служби ФСР Западне Србије у року од 24 часа од завршетка утакмице. Допунски извештај достављају и помоћне судије са својим описом догађаја. </w:t>
      </w:r>
    </w:p>
    <w:p w14:paraId="3F43A258"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t>Представник клуба је дужан да обезбеди да одмах по завршетку утакмице искључени играч, тренер или друго службено лице његовог клуба достави своју писану изјаву поводом искључења.</w:t>
      </w:r>
    </w:p>
    <w:p w14:paraId="20B7E216"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lang w:val="sr-Cyrl-CS"/>
        </w:rPr>
      </w:pPr>
    </w:p>
    <w:p w14:paraId="496930D8" w14:textId="77777777" w:rsidR="00320B6B" w:rsidRDefault="00000000">
      <w:pPr>
        <w:widowControl w:val="0"/>
        <w:tabs>
          <w:tab w:val="left" w:pos="720"/>
          <w:tab w:val="left" w:pos="2995"/>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28.</w:t>
      </w:r>
    </w:p>
    <w:p w14:paraId="6383B9EA"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Ако судија, који је одређен да води утакмицу, не дође на игралиште у одређено време, </w:t>
      </w:r>
      <w:r>
        <w:rPr>
          <w:rFonts w:ascii="Arial" w:hAnsi="Arial" w:cs="Arial"/>
          <w:sz w:val="26"/>
          <w:szCs w:val="26"/>
          <w:lang w:val="sr-Cyrl-CS"/>
        </w:rPr>
        <w:t xml:space="preserve">а најкасније 15 минута од предвиђеног почетка, </w:t>
      </w:r>
      <w:r>
        <w:rPr>
          <w:rFonts w:ascii="Arial" w:hAnsi="Arial" w:cs="Arial"/>
          <w:sz w:val="26"/>
          <w:szCs w:val="26"/>
        </w:rPr>
        <w:t xml:space="preserve">утакмицу ће судити први помоћни судија, уколико се исти налази на листи главних судија. У случају да ни он не дође, онда </w:t>
      </w:r>
      <w:r>
        <w:rPr>
          <w:rFonts w:ascii="Arial" w:hAnsi="Arial" w:cs="Arial"/>
          <w:sz w:val="26"/>
          <w:szCs w:val="26"/>
          <w:lang w:val="sr-Cyrl-CS"/>
        </w:rPr>
        <w:t xml:space="preserve">утакмицу </w:t>
      </w:r>
      <w:r>
        <w:rPr>
          <w:rFonts w:ascii="Arial" w:hAnsi="Arial" w:cs="Arial"/>
          <w:sz w:val="26"/>
          <w:szCs w:val="26"/>
        </w:rPr>
        <w:t>суди други помоћни судија, уколико се исти налази на листи главних судија.</w:t>
      </w:r>
    </w:p>
    <w:p w14:paraId="4F8031FB"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Уколико на утакмицу не дођу ни судија, ни помоћне судије (или ниједан од помоћних судија није са листе главних судија), клубови ће се споразумети да утакмицу води један од </w:t>
      </w:r>
      <w:r>
        <w:rPr>
          <w:rFonts w:ascii="Arial" w:hAnsi="Arial" w:cs="Arial"/>
          <w:sz w:val="26"/>
          <w:szCs w:val="26"/>
          <w:lang w:val="sr-Cyrl-CS"/>
        </w:rPr>
        <w:t xml:space="preserve">испитаних </w:t>
      </w:r>
      <w:r>
        <w:rPr>
          <w:rFonts w:ascii="Arial" w:hAnsi="Arial" w:cs="Arial"/>
          <w:sz w:val="26"/>
          <w:szCs w:val="26"/>
        </w:rPr>
        <w:t>присутних судија, а који мора бити активни испитани судија са листе главних судија усвојене за зонски или виши степен такмичења за ову такмичарску сезону и да није под казном забране играња или суђења. Ако споразум не буде постигнут делегат ће одлучити који ће присутни судија да води утакмицу, водећи рачуна да се ради осудији са зонског или виших степена такмичења и да се исти налази на листи за главно суђење.</w:t>
      </w:r>
    </w:p>
    <w:p w14:paraId="040A3A36"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Споразум о избору судија мора да буде писмено утврђен пре почетка утакмице. Записник о споразуму потписују оба овлашћена представника клуба и делегат. Овај запис</w:t>
      </w:r>
      <w:r>
        <w:rPr>
          <w:rFonts w:ascii="Arial" w:hAnsi="Arial" w:cs="Arial"/>
          <w:sz w:val="26"/>
          <w:szCs w:val="26"/>
        </w:rPr>
        <w:softHyphen/>
        <w:t>ник се прикључује записнику утакмице и доставља преко делегата комесару за такмичење путем Комет система.</w:t>
      </w:r>
    </w:p>
    <w:p w14:paraId="1767DCCC" w14:textId="77777777" w:rsidR="00320B6B" w:rsidRDefault="00000000">
      <w:pPr>
        <w:widowControl w:val="0"/>
        <w:tabs>
          <w:tab w:val="left" w:pos="741"/>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Ако се клубови нису споразумели о избору судија, па је овог одредио делегат, то се мора констатовати у записнику утакмице (рубрика „Запажање делегата“).</w:t>
      </w:r>
    </w:p>
    <w:p w14:paraId="068E33E9"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Ако на утакмицу не дођу ни судија, ни делегат, утакмица ће се одиграти само ако клубови споразумно изаберу једног од испитаних судија о чему се </w:t>
      </w:r>
      <w:r>
        <w:rPr>
          <w:rFonts w:ascii="Arial" w:hAnsi="Arial" w:cs="Arial"/>
          <w:sz w:val="26"/>
          <w:szCs w:val="26"/>
        </w:rPr>
        <w:lastRenderedPageBreak/>
        <w:t>сачињава записник, који потписују капитени и овлашћени представници клубова и који делегат уноси у Комет систем.</w:t>
      </w:r>
    </w:p>
    <w:p w14:paraId="186A3528" w14:textId="77777777" w:rsidR="00320B6B" w:rsidRDefault="00000000">
      <w:pPr>
        <w:tabs>
          <w:tab w:val="left" w:pos="990"/>
        </w:tabs>
        <w:ind w:firstLine="570"/>
        <w:jc w:val="both"/>
        <w:rPr>
          <w:rFonts w:ascii="Arial" w:hAnsi="Arial" w:cs="Arial"/>
          <w:sz w:val="26"/>
          <w:szCs w:val="26"/>
        </w:rPr>
      </w:pPr>
      <w:r>
        <w:rPr>
          <w:rFonts w:ascii="Arial" w:hAnsi="Arial" w:cs="Arial"/>
          <w:sz w:val="26"/>
          <w:szCs w:val="26"/>
        </w:rPr>
        <w:t xml:space="preserve">  Ако на утакмицу дође судија, а не дође један или обојица помоћних судија, судија ће одлучити о избору помоћника. Ако судија не успе да на стадиону нађе активног испитаног судију у складу са ставом 2. овог члана, он је овлашћен да затражи од оба клуба да му ставе на располагање по једног свог регистрованог играча који нису унети у записник и нису под казном забране играња, да обаве дужност судије помоћника. Уколико се у међувремену судије помоћници појаве на стадиону или дође неки испитани судија, судија ће тада заменити играча са делегираним, односно испитаним судијама који пристану да врше дужност судија помоћника. Све ово </w:t>
      </w:r>
      <w:r>
        <w:rPr>
          <w:rFonts w:ascii="Arial" w:hAnsi="Arial" w:cs="Arial"/>
          <w:b/>
          <w:sz w:val="26"/>
          <w:szCs w:val="26"/>
        </w:rPr>
        <w:t>судија</w:t>
      </w:r>
      <w:r>
        <w:rPr>
          <w:rFonts w:ascii="Arial" w:hAnsi="Arial" w:cs="Arial"/>
          <w:sz w:val="26"/>
          <w:szCs w:val="26"/>
        </w:rPr>
        <w:t xml:space="preserve"> је у обавези да унесе у свој извештај у Комет систему, уз претходно телефонско обавештавање Комесара за такмичење и суђење.</w:t>
      </w:r>
    </w:p>
    <w:p w14:paraId="3D860C42"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Против судије који неоправдано не дође да врши дужност, комесар за суђење лиге подноси дисциплинску пријаву дисциплинском судији.</w:t>
      </w:r>
    </w:p>
    <w:p w14:paraId="5A9119D0" w14:textId="77777777" w:rsidR="00320B6B" w:rsidRDefault="00000000">
      <w:pPr>
        <w:widowControl w:val="0"/>
        <w:tabs>
          <w:tab w:val="left" w:pos="741"/>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t>Судија је дужан да у записник утакмице унесе своје евентуалне примедбе и</w:t>
      </w:r>
      <w:r>
        <w:rPr>
          <w:rFonts w:ascii="Arial" w:hAnsi="Arial" w:cs="Arial"/>
          <w:sz w:val="26"/>
          <w:szCs w:val="26"/>
          <w:lang w:val="sr-Cyrl-CS"/>
        </w:rPr>
        <w:t xml:space="preserve"> исте</w:t>
      </w:r>
      <w:r>
        <w:rPr>
          <w:rFonts w:ascii="Arial" w:hAnsi="Arial" w:cs="Arial"/>
          <w:sz w:val="26"/>
          <w:szCs w:val="26"/>
        </w:rPr>
        <w:t xml:space="preserve"> верификује.</w:t>
      </w:r>
    </w:p>
    <w:p w14:paraId="0B98389A" w14:textId="77777777" w:rsidR="00320B6B" w:rsidRDefault="00320B6B">
      <w:pPr>
        <w:widowControl w:val="0"/>
        <w:tabs>
          <w:tab w:val="left" w:pos="741"/>
          <w:tab w:val="left" w:pos="900"/>
          <w:tab w:val="left" w:pos="9063"/>
        </w:tabs>
        <w:autoSpaceDE w:val="0"/>
        <w:autoSpaceDN w:val="0"/>
        <w:adjustRightInd w:val="0"/>
        <w:jc w:val="both"/>
        <w:rPr>
          <w:rFonts w:ascii="Arial" w:hAnsi="Arial" w:cs="Arial"/>
          <w:sz w:val="26"/>
          <w:szCs w:val="26"/>
        </w:rPr>
      </w:pPr>
    </w:p>
    <w:p w14:paraId="69C01EF8" w14:textId="77777777" w:rsidR="00320B6B" w:rsidRDefault="00320B6B">
      <w:pPr>
        <w:widowControl w:val="0"/>
        <w:tabs>
          <w:tab w:val="left" w:pos="741"/>
          <w:tab w:val="left" w:pos="900"/>
          <w:tab w:val="left" w:pos="9063"/>
        </w:tabs>
        <w:autoSpaceDE w:val="0"/>
        <w:autoSpaceDN w:val="0"/>
        <w:adjustRightInd w:val="0"/>
        <w:jc w:val="both"/>
        <w:rPr>
          <w:rFonts w:ascii="Arial" w:hAnsi="Arial" w:cs="Arial"/>
          <w:sz w:val="26"/>
          <w:szCs w:val="26"/>
        </w:rPr>
      </w:pPr>
    </w:p>
    <w:p w14:paraId="0A7104B0" w14:textId="77777777" w:rsidR="00320B6B" w:rsidRDefault="00320B6B">
      <w:pPr>
        <w:widowControl w:val="0"/>
        <w:tabs>
          <w:tab w:val="left" w:pos="741"/>
          <w:tab w:val="left" w:pos="900"/>
          <w:tab w:val="left" w:pos="9063"/>
        </w:tabs>
        <w:autoSpaceDE w:val="0"/>
        <w:autoSpaceDN w:val="0"/>
        <w:adjustRightInd w:val="0"/>
        <w:jc w:val="both"/>
        <w:rPr>
          <w:rFonts w:ascii="Arial" w:hAnsi="Arial" w:cs="Arial"/>
          <w:sz w:val="26"/>
          <w:szCs w:val="26"/>
        </w:rPr>
      </w:pPr>
    </w:p>
    <w:p w14:paraId="2CCD7954" w14:textId="77777777" w:rsidR="00320B6B" w:rsidRDefault="00000000">
      <w:pPr>
        <w:widowControl w:val="0"/>
        <w:tabs>
          <w:tab w:val="left" w:pos="720"/>
          <w:tab w:val="left" w:pos="9063"/>
          <w:tab w:val="left" w:pos="10080"/>
        </w:tabs>
        <w:autoSpaceDE w:val="0"/>
        <w:autoSpaceDN w:val="0"/>
        <w:adjustRightInd w:val="0"/>
        <w:jc w:val="both"/>
        <w:rPr>
          <w:rFonts w:ascii="Arial" w:hAnsi="Arial" w:cs="Arial"/>
          <w:b/>
          <w:bCs/>
          <w:sz w:val="26"/>
          <w:szCs w:val="26"/>
        </w:rPr>
      </w:pPr>
      <w:r>
        <w:rPr>
          <w:rFonts w:ascii="Arial" w:hAnsi="Arial" w:cs="Arial"/>
          <w:b/>
          <w:bCs/>
          <w:sz w:val="26"/>
          <w:szCs w:val="26"/>
        </w:rPr>
        <w:tab/>
        <w:t xml:space="preserve">X – ЗАБРАНА ОДИГРАВАЊА УТАКМИЦА НА ОДРЕЂЕНОМ </w:t>
      </w:r>
    </w:p>
    <w:p w14:paraId="61B4577E" w14:textId="77777777" w:rsidR="00320B6B" w:rsidRDefault="00000000">
      <w:pPr>
        <w:widowControl w:val="0"/>
        <w:tabs>
          <w:tab w:val="left" w:pos="720"/>
          <w:tab w:val="left" w:pos="9063"/>
          <w:tab w:val="left" w:pos="10080"/>
        </w:tabs>
        <w:autoSpaceDE w:val="0"/>
        <w:autoSpaceDN w:val="0"/>
        <w:adjustRightInd w:val="0"/>
        <w:jc w:val="both"/>
        <w:rPr>
          <w:rFonts w:ascii="Arial" w:hAnsi="Arial" w:cs="Arial"/>
          <w:b/>
          <w:bCs/>
          <w:sz w:val="26"/>
          <w:szCs w:val="26"/>
          <w:lang w:val="sr-Cyrl-CS"/>
        </w:rPr>
      </w:pPr>
      <w:r>
        <w:rPr>
          <w:rFonts w:ascii="Arial" w:hAnsi="Arial" w:cs="Arial"/>
          <w:b/>
          <w:bCs/>
          <w:sz w:val="26"/>
          <w:szCs w:val="26"/>
        </w:rPr>
        <w:tab/>
        <w:t>ИГРАЛИШТУ ИЛИ ИГРАЛИШТИМА ОДРЕЂЕНОГ ПОДРУЧЈА</w:t>
      </w:r>
    </w:p>
    <w:p w14:paraId="5E8D5DA7"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704ECA8C" w14:textId="77777777" w:rsidR="00320B6B" w:rsidRDefault="00000000">
      <w:pPr>
        <w:widowControl w:val="0"/>
        <w:tabs>
          <w:tab w:val="left" w:pos="72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29.</w:t>
      </w:r>
    </w:p>
    <w:p w14:paraId="19BD58DE"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Ако је клуб кажњен забраном играња утакмице на одређеном игралишту, дужан је најкасније 5 (пет) дана пре одигравања утакмице да </w:t>
      </w:r>
      <w:r>
        <w:rPr>
          <w:rFonts w:ascii="Arial" w:hAnsi="Arial" w:cs="Arial"/>
          <w:sz w:val="26"/>
          <w:szCs w:val="26"/>
          <w:lang w:val="sr-Cyrl-CS"/>
        </w:rPr>
        <w:t>К</w:t>
      </w:r>
      <w:r>
        <w:rPr>
          <w:rFonts w:ascii="Arial" w:hAnsi="Arial" w:cs="Arial"/>
          <w:sz w:val="26"/>
          <w:szCs w:val="26"/>
        </w:rPr>
        <w:t>омесару за такмичење пријави друго игралиште на коме жели оди</w:t>
      </w:r>
      <w:r>
        <w:rPr>
          <w:rFonts w:ascii="Arial" w:hAnsi="Arial" w:cs="Arial"/>
          <w:sz w:val="26"/>
          <w:szCs w:val="26"/>
        </w:rPr>
        <w:softHyphen/>
        <w:t>грати наредну утакмицу, а које мора бити регистровано за одигравање утакмица зонског или виших степена такмичења.</w:t>
      </w:r>
    </w:p>
    <w:p w14:paraId="100707CE" w14:textId="77777777" w:rsidR="00320B6B" w:rsidRDefault="00000000">
      <w:pPr>
        <w:widowControl w:val="0"/>
        <w:tabs>
          <w:tab w:val="left" w:pos="537"/>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r>
      <w:r>
        <w:rPr>
          <w:rFonts w:ascii="Arial" w:hAnsi="Arial" w:cs="Arial"/>
          <w:sz w:val="26"/>
          <w:szCs w:val="26"/>
        </w:rPr>
        <w:tab/>
        <w:t>Гостујућа екипа мора бити путем званичне мејл адресе клуба обавештена о месту одигравања утакмице најкасније 48 часова пре утврђеног времена за почетак утакмице.</w:t>
      </w:r>
    </w:p>
    <w:p w14:paraId="78C3246D" w14:textId="77777777" w:rsidR="00320B6B" w:rsidRDefault="00000000">
      <w:pPr>
        <w:widowControl w:val="0"/>
        <w:tabs>
          <w:tab w:val="left" w:pos="537"/>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r>
      <w:r>
        <w:rPr>
          <w:rFonts w:ascii="Arial" w:hAnsi="Arial" w:cs="Arial"/>
          <w:sz w:val="26"/>
          <w:szCs w:val="26"/>
        </w:rPr>
        <w:tab/>
        <w:t>Ако гостујући клуб није обавештен путем мејла о новом месту одигравања утакмице у року који је утврђен претходним ставом, није обавезан да иде на одигравање утакмице, а о томе је дужан да писаним или електронским путем обавести Комесара за такмичење.</w:t>
      </w:r>
    </w:p>
    <w:p w14:paraId="71596B72" w14:textId="77777777" w:rsidR="00320B6B" w:rsidRDefault="00000000">
      <w:pPr>
        <w:widowControl w:val="0"/>
        <w:tabs>
          <w:tab w:val="left" w:pos="537"/>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r>
      <w:r>
        <w:rPr>
          <w:rFonts w:ascii="Arial" w:hAnsi="Arial" w:cs="Arial"/>
          <w:sz w:val="26"/>
          <w:szCs w:val="26"/>
        </w:rPr>
        <w:tab/>
        <w:t>Терен за одигравање утакмице мора бити удаљен најмање 30 километара од седишта кажњеног клуба.</w:t>
      </w:r>
    </w:p>
    <w:p w14:paraId="0E7BEC61" w14:textId="77777777" w:rsidR="00320B6B" w:rsidRDefault="00000000">
      <w:pPr>
        <w:widowControl w:val="0"/>
        <w:tabs>
          <w:tab w:val="left" w:pos="741"/>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Ако гостујући клуб одређивањем новог места одигравања утакмице има веће трошкове него што би имао да је играо у месту кажњеног клуба, разлику трошкова по одлуци </w:t>
      </w:r>
      <w:r>
        <w:rPr>
          <w:rFonts w:ascii="Arial" w:hAnsi="Arial" w:cs="Arial"/>
          <w:sz w:val="26"/>
          <w:szCs w:val="26"/>
          <w:lang w:val="sr-Cyrl-CS"/>
        </w:rPr>
        <w:t>К</w:t>
      </w:r>
      <w:r>
        <w:rPr>
          <w:rFonts w:ascii="Arial" w:hAnsi="Arial" w:cs="Arial"/>
          <w:sz w:val="26"/>
          <w:szCs w:val="26"/>
        </w:rPr>
        <w:t>омесара за такмичење сноси кажњени клуб.</w:t>
      </w:r>
    </w:p>
    <w:p w14:paraId="4327F15F"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6E63A2D3"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7F6A6645" w14:textId="77777777" w:rsidR="00320B6B" w:rsidRDefault="00000000">
      <w:pPr>
        <w:widowControl w:val="0"/>
        <w:tabs>
          <w:tab w:val="left" w:pos="720"/>
          <w:tab w:val="left" w:pos="9063"/>
        </w:tabs>
        <w:autoSpaceDE w:val="0"/>
        <w:autoSpaceDN w:val="0"/>
        <w:adjustRightInd w:val="0"/>
        <w:jc w:val="both"/>
        <w:rPr>
          <w:rFonts w:ascii="Arial" w:hAnsi="Arial" w:cs="Arial"/>
          <w:b/>
          <w:bCs/>
          <w:sz w:val="26"/>
          <w:szCs w:val="26"/>
        </w:rPr>
      </w:pPr>
      <w:r>
        <w:rPr>
          <w:rFonts w:ascii="Arial" w:hAnsi="Arial" w:cs="Arial"/>
          <w:b/>
          <w:bCs/>
          <w:sz w:val="26"/>
          <w:szCs w:val="26"/>
        </w:rPr>
        <w:tab/>
        <w:t>XI – ДИСЦИПЛИНСКИ ПРЕКРШАЈИ</w:t>
      </w:r>
    </w:p>
    <w:p w14:paraId="2FE25B61" w14:textId="77777777" w:rsidR="00320B6B" w:rsidRDefault="00320B6B">
      <w:pPr>
        <w:widowControl w:val="0"/>
        <w:tabs>
          <w:tab w:val="left" w:pos="720"/>
          <w:tab w:val="left" w:pos="9063"/>
        </w:tabs>
        <w:autoSpaceDE w:val="0"/>
        <w:autoSpaceDN w:val="0"/>
        <w:adjustRightInd w:val="0"/>
        <w:jc w:val="both"/>
        <w:rPr>
          <w:rFonts w:ascii="Arial" w:hAnsi="Arial" w:cs="Arial"/>
          <w:b/>
          <w:bCs/>
          <w:sz w:val="26"/>
          <w:szCs w:val="26"/>
        </w:rPr>
      </w:pPr>
    </w:p>
    <w:p w14:paraId="19D86AE3" w14:textId="77777777" w:rsidR="00320B6B" w:rsidRDefault="00000000">
      <w:pPr>
        <w:widowControl w:val="0"/>
        <w:tabs>
          <w:tab w:val="left" w:pos="720"/>
          <w:tab w:val="left" w:pos="299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30.</w:t>
      </w:r>
    </w:p>
    <w:p w14:paraId="1E89475B"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О дисциплинским прекршајима играча, службених лица клубова, спортских и стручних радника и клубо</w:t>
      </w:r>
      <w:r>
        <w:rPr>
          <w:rFonts w:ascii="Arial" w:hAnsi="Arial" w:cs="Arial"/>
          <w:sz w:val="26"/>
          <w:szCs w:val="26"/>
        </w:rPr>
        <w:softHyphen/>
        <w:t xml:space="preserve">ва одлучује дисциплински судија лиге на </w:t>
      </w:r>
      <w:r>
        <w:rPr>
          <w:rFonts w:ascii="Arial" w:hAnsi="Arial" w:cs="Arial"/>
          <w:sz w:val="26"/>
          <w:szCs w:val="26"/>
        </w:rPr>
        <w:lastRenderedPageBreak/>
        <w:t>основу Дисциплинског правилника ФСС, као и евентуалних додатних критеријума које усваја Извршни одбор</w:t>
      </w:r>
      <w:r>
        <w:rPr>
          <w:rFonts w:ascii="Arial" w:hAnsi="Arial" w:cs="Arial"/>
          <w:sz w:val="26"/>
          <w:szCs w:val="26"/>
          <w:lang w:val="sr-Cyrl-CS"/>
        </w:rPr>
        <w:t xml:space="preserve"> ФС Србије и</w:t>
      </w:r>
      <w:r>
        <w:rPr>
          <w:rFonts w:ascii="Arial" w:hAnsi="Arial" w:cs="Arial"/>
          <w:sz w:val="26"/>
          <w:szCs w:val="26"/>
        </w:rPr>
        <w:t xml:space="preserve"> ФСР Западне Србије.</w:t>
      </w:r>
    </w:p>
    <w:p w14:paraId="13832D14" w14:textId="77777777" w:rsidR="00320B6B" w:rsidRDefault="00000000">
      <w:pPr>
        <w:widowControl w:val="0"/>
        <w:tabs>
          <w:tab w:val="left" w:pos="720"/>
          <w:tab w:val="left" w:pos="298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31.</w:t>
      </w:r>
    </w:p>
    <w:p w14:paraId="2A650287"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Искључени играч и друго службено лице клуба уписано у записник утакмице је дужно, непосредно после утакмице, да достави делегату преко представника клуба писану изјаву поводом искључења. Уколико  играч или службено лице не достави делегату писану изјаву, клуб је дужан да достави изјаву дисциплинском судији мејлом у року од 24 часа од одигране утакмице, а преко Стручне службе савеза.</w:t>
      </w:r>
    </w:p>
    <w:p w14:paraId="001EB99B"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Ако лице из претходног става не достави изјаву, сматраће се да је саслушано.</w:t>
      </w:r>
    </w:p>
    <w:p w14:paraId="35C32A81"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1B425D60" w14:textId="77777777" w:rsidR="00320B6B" w:rsidRDefault="00000000">
      <w:pPr>
        <w:widowControl w:val="0"/>
        <w:tabs>
          <w:tab w:val="left" w:pos="720"/>
          <w:tab w:val="left" w:pos="298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32.</w:t>
      </w:r>
    </w:p>
    <w:p w14:paraId="5C04EAD0" w14:textId="77777777" w:rsidR="00320B6B" w:rsidRDefault="00000000">
      <w:pPr>
        <w:jc w:val="both"/>
        <w:rPr>
          <w:rFonts w:ascii="Arial" w:hAnsi="Arial" w:cs="Arial"/>
          <w:sz w:val="26"/>
          <w:szCs w:val="26"/>
          <w:lang w:val="sr-Cyrl-CS"/>
        </w:rPr>
      </w:pPr>
      <w:r>
        <w:rPr>
          <w:rFonts w:ascii="Arial" w:hAnsi="Arial" w:cs="Arial"/>
          <w:sz w:val="26"/>
          <w:szCs w:val="26"/>
          <w:lang w:val="sr-Cyrl-CS"/>
        </w:rPr>
        <w:tab/>
        <w:t>Аутоматску казну забране играња једне првенствене утакмице насталу због добијене 4(четири) опомене играч издржава на првој наредној првенственој утакмици. Након оствареног бонуса од 4(четири) опомене и паузе, играч следећу казну забране играња издржава после сваке парне опомене.</w:t>
      </w:r>
    </w:p>
    <w:p w14:paraId="43B11D95" w14:textId="77777777" w:rsidR="00320B6B" w:rsidRDefault="00000000">
      <w:pPr>
        <w:ind w:firstLine="720"/>
        <w:jc w:val="both"/>
        <w:rPr>
          <w:rFonts w:ascii="Arial" w:hAnsi="Arial" w:cs="Arial"/>
          <w:sz w:val="26"/>
          <w:szCs w:val="26"/>
          <w:lang w:val="sr-Cyrl-CS"/>
        </w:rPr>
      </w:pPr>
      <w:r>
        <w:rPr>
          <w:rFonts w:ascii="Arial" w:hAnsi="Arial" w:cs="Arial"/>
          <w:sz w:val="26"/>
          <w:szCs w:val="26"/>
          <w:lang w:val="sr-Cyrl-CS"/>
        </w:rPr>
        <w:t>Играчу који је завршио првенство са једном, две, три опомене, а његов клуб наступа на утакмицама „баража“ или наставља такмичење по било ком основу, опомене и аутоматска казна забране играња због 4, 6, 8 итд. опомена се не бришу већ играч са њима започиње утакмице „баража“ или наставак такмичења.</w:t>
      </w:r>
    </w:p>
    <w:p w14:paraId="7CC8A5CE" w14:textId="77777777" w:rsidR="00320B6B" w:rsidRDefault="00000000">
      <w:pPr>
        <w:ind w:firstLine="720"/>
        <w:jc w:val="both"/>
        <w:rPr>
          <w:rFonts w:ascii="Arial" w:hAnsi="Arial" w:cs="Arial"/>
          <w:bCs/>
          <w:sz w:val="26"/>
          <w:szCs w:val="26"/>
          <w:lang w:val="sr-Cyrl-CS"/>
        </w:rPr>
      </w:pPr>
      <w:r>
        <w:rPr>
          <w:rFonts w:ascii="Arial" w:hAnsi="Arial" w:cs="Arial"/>
          <w:bCs/>
          <w:sz w:val="26"/>
          <w:szCs w:val="26"/>
          <w:lang w:val="sr-Cyrl-CS"/>
        </w:rPr>
        <w:t>Опомене из прелиминарног дела такмичења преносе се у финалну фазу такмичења („плеј-оф“ и „плеј-аут“), као и аутоматска казна забране играња настала због добијених опомена.</w:t>
      </w:r>
    </w:p>
    <w:p w14:paraId="388DD762"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t>Опомене из једне не преносе се у наредну такмичарску сезону, као ни аутоматска казна забране играња настала због опомене изречене у последњем колу или последњој утакмици претходне такмичарске сезоне.</w:t>
      </w:r>
    </w:p>
    <w:p w14:paraId="348C94B5" w14:textId="77777777" w:rsidR="00320B6B" w:rsidRDefault="00000000">
      <w:pPr>
        <w:ind w:firstLine="720"/>
        <w:jc w:val="both"/>
        <w:rPr>
          <w:rFonts w:ascii="Arial" w:hAnsi="Arial" w:cs="Arial"/>
          <w:bCs/>
          <w:sz w:val="26"/>
          <w:szCs w:val="26"/>
        </w:rPr>
      </w:pPr>
      <w:r>
        <w:rPr>
          <w:rFonts w:ascii="Arial" w:hAnsi="Arial" w:cs="Arial"/>
          <w:bCs/>
          <w:sz w:val="26"/>
          <w:szCs w:val="26"/>
        </w:rPr>
        <w:t>Службено лице клуба (тренер-шеф стручног штаба, помоћни тренер, представник клуба, доктор или физиотерапеут) које на утакмицама зонских лига добије опомену (жути картон) аутоматски ће без права бирања бити кажњен:</w:t>
      </w:r>
    </w:p>
    <w:p w14:paraId="1031AFE2" w14:textId="77777777" w:rsidR="00320B6B" w:rsidRDefault="00000000">
      <w:pPr>
        <w:numPr>
          <w:ilvl w:val="0"/>
          <w:numId w:val="3"/>
        </w:numPr>
        <w:jc w:val="both"/>
        <w:rPr>
          <w:rFonts w:ascii="Arial" w:hAnsi="Arial" w:cs="Arial"/>
          <w:bCs/>
          <w:sz w:val="26"/>
          <w:szCs w:val="26"/>
        </w:rPr>
      </w:pPr>
      <w:r>
        <w:rPr>
          <w:rFonts w:ascii="Arial" w:hAnsi="Arial" w:cs="Arial"/>
          <w:bCs/>
          <w:sz w:val="26"/>
          <w:szCs w:val="26"/>
        </w:rPr>
        <w:t>после четврте опомене – забрана обављања дужности на 1 утакмици,</w:t>
      </w:r>
    </w:p>
    <w:p w14:paraId="5D35398E" w14:textId="77777777" w:rsidR="00320B6B" w:rsidRDefault="00000000">
      <w:pPr>
        <w:numPr>
          <w:ilvl w:val="0"/>
          <w:numId w:val="3"/>
        </w:numPr>
        <w:jc w:val="both"/>
        <w:rPr>
          <w:rFonts w:ascii="Arial" w:hAnsi="Arial" w:cs="Arial"/>
          <w:bCs/>
          <w:sz w:val="26"/>
          <w:szCs w:val="26"/>
        </w:rPr>
      </w:pPr>
      <w:r>
        <w:rPr>
          <w:rFonts w:ascii="Arial" w:hAnsi="Arial" w:cs="Arial"/>
          <w:bCs/>
          <w:sz w:val="26"/>
          <w:szCs w:val="26"/>
        </w:rPr>
        <w:t>после сваке наредне парне опомене (шесте, осме, десете итд.) – забрана обављања дужности на 1 утакмици.</w:t>
      </w:r>
    </w:p>
    <w:p w14:paraId="5DEDEF3A" w14:textId="77777777" w:rsidR="00320B6B" w:rsidRDefault="00320B6B">
      <w:pPr>
        <w:ind w:left="1290"/>
        <w:jc w:val="both"/>
        <w:rPr>
          <w:rFonts w:ascii="Arial" w:hAnsi="Arial" w:cs="Arial"/>
          <w:b/>
          <w:bCs/>
          <w:sz w:val="8"/>
          <w:szCs w:val="8"/>
        </w:rPr>
      </w:pPr>
    </w:p>
    <w:p w14:paraId="0BFF5A77" w14:textId="77777777" w:rsidR="00320B6B" w:rsidRDefault="00000000">
      <w:pPr>
        <w:ind w:firstLine="720"/>
        <w:jc w:val="both"/>
        <w:rPr>
          <w:rFonts w:ascii="Arial" w:hAnsi="Arial" w:cs="Arial"/>
          <w:sz w:val="26"/>
          <w:szCs w:val="26"/>
        </w:rPr>
      </w:pPr>
      <w:r>
        <w:rPr>
          <w:rFonts w:ascii="Arial" w:hAnsi="Arial" w:cs="Arial"/>
          <w:sz w:val="26"/>
          <w:szCs w:val="26"/>
        </w:rPr>
        <w:t xml:space="preserve">Ако током једне утакмице једна екипа (играчи и службена лица уписана у записник утакмице) добије укупно 5 или више жутих или црвених картона или 3 или више црвених картона, клуб ће бити аутоматски кажњен новчаном казном у складу са Дисциплинским правилником ФСС. </w:t>
      </w:r>
    </w:p>
    <w:p w14:paraId="5E3E4B44" w14:textId="77777777" w:rsidR="00320B6B" w:rsidRDefault="00000000">
      <w:pPr>
        <w:ind w:firstLine="720"/>
        <w:jc w:val="both"/>
        <w:rPr>
          <w:rFonts w:ascii="Arial" w:hAnsi="Arial" w:cs="Arial"/>
          <w:sz w:val="26"/>
          <w:szCs w:val="26"/>
        </w:rPr>
      </w:pPr>
      <w:r>
        <w:rPr>
          <w:rFonts w:ascii="Arial" w:hAnsi="Arial" w:cs="Arial"/>
          <w:sz w:val="26"/>
          <w:szCs w:val="26"/>
        </w:rPr>
        <w:t>Уколико играч или службено лице добије црвени картон због добијена два жута картона на утакмици, ово ће се у укупном збиру рачунати као два картона за екипу.</w:t>
      </w:r>
    </w:p>
    <w:p w14:paraId="16DA46D9" w14:textId="77777777" w:rsidR="00320B6B" w:rsidRDefault="00320B6B">
      <w:pPr>
        <w:ind w:firstLine="720"/>
        <w:jc w:val="both"/>
        <w:rPr>
          <w:rFonts w:ascii="Arial" w:hAnsi="Arial" w:cs="Arial"/>
          <w:b/>
          <w:bCs/>
          <w:sz w:val="26"/>
          <w:szCs w:val="26"/>
        </w:rPr>
      </w:pPr>
    </w:p>
    <w:p w14:paraId="4EDCAFD3" w14:textId="77777777" w:rsidR="00320B6B" w:rsidRDefault="00000000">
      <w:pPr>
        <w:widowControl w:val="0"/>
        <w:tabs>
          <w:tab w:val="left" w:pos="720"/>
          <w:tab w:val="left" w:pos="900"/>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33.</w:t>
      </w:r>
    </w:p>
    <w:p w14:paraId="035205F3" w14:textId="77777777" w:rsidR="00320B6B" w:rsidRDefault="00000000">
      <w:pPr>
        <w:widowControl w:val="0"/>
        <w:tabs>
          <w:tab w:val="left" w:pos="513"/>
          <w:tab w:val="left" w:pos="720"/>
          <w:tab w:val="left" w:pos="900"/>
          <w:tab w:val="left" w:pos="9063"/>
        </w:tabs>
        <w:autoSpaceDE w:val="0"/>
        <w:autoSpaceDN w:val="0"/>
        <w:adjustRightInd w:val="0"/>
        <w:jc w:val="both"/>
        <w:rPr>
          <w:rFonts w:ascii="Arial" w:hAnsi="Arial" w:cs="Arial"/>
          <w:sz w:val="26"/>
          <w:szCs w:val="26"/>
          <w:lang w:val="sr-Cyrl-CS"/>
        </w:rPr>
      </w:pPr>
      <w:r>
        <w:rPr>
          <w:rFonts w:ascii="Arial" w:hAnsi="Arial" w:cs="Arial"/>
          <w:sz w:val="26"/>
          <w:szCs w:val="26"/>
        </w:rPr>
        <w:tab/>
      </w:r>
      <w:r>
        <w:rPr>
          <w:rFonts w:ascii="Arial" w:hAnsi="Arial" w:cs="Arial"/>
          <w:sz w:val="26"/>
          <w:szCs w:val="26"/>
        </w:rPr>
        <w:tab/>
        <w:t xml:space="preserve">Као </w:t>
      </w:r>
      <w:r>
        <w:rPr>
          <w:rFonts w:ascii="Arial" w:hAnsi="Arial" w:cs="Arial"/>
          <w:sz w:val="26"/>
          <w:szCs w:val="26"/>
          <w:lang w:val="sr-Cyrl-CS"/>
        </w:rPr>
        <w:t xml:space="preserve">јавна </w:t>
      </w:r>
      <w:r>
        <w:rPr>
          <w:rFonts w:ascii="Arial" w:hAnsi="Arial" w:cs="Arial"/>
          <w:sz w:val="26"/>
          <w:szCs w:val="26"/>
        </w:rPr>
        <w:t>опомена сматра се свака судијска опомена уписана у записник првенствене утакмице.</w:t>
      </w:r>
      <w:r>
        <w:rPr>
          <w:rFonts w:ascii="Arial" w:hAnsi="Arial" w:cs="Arial"/>
          <w:sz w:val="26"/>
          <w:szCs w:val="26"/>
          <w:lang w:val="sr-Cyrl-CS"/>
        </w:rPr>
        <w:t xml:space="preserve"> Ако играч на утакмици добије јавну опомену (жути </w:t>
      </w:r>
      <w:r>
        <w:rPr>
          <w:rFonts w:ascii="Arial" w:hAnsi="Arial" w:cs="Arial"/>
          <w:sz w:val="26"/>
          <w:szCs w:val="26"/>
          <w:lang w:val="sr-Cyrl-CS"/>
        </w:rPr>
        <w:lastRenderedPageBreak/>
        <w:t>картон) и на истој буде искључен због добијања друге јавне опомене, играч се дисциплински кажњава због искључења, а јавне опомене се не евидентирају у записнику утакмице, нити у евиденцији надлежног органа.</w:t>
      </w:r>
    </w:p>
    <w:p w14:paraId="7CBAFC03" w14:textId="77777777" w:rsidR="00320B6B" w:rsidRDefault="00000000">
      <w:pPr>
        <w:widowControl w:val="0"/>
        <w:tabs>
          <w:tab w:val="left" w:pos="513"/>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r>
      <w:r>
        <w:rPr>
          <w:rFonts w:ascii="Arial" w:hAnsi="Arial" w:cs="Arial"/>
          <w:sz w:val="26"/>
          <w:szCs w:val="26"/>
        </w:rPr>
        <w:tab/>
        <w:t>Сваки клуб је дужан, да на основу записника са утакмице води евиденцију својих опоменутих играча.</w:t>
      </w:r>
    </w:p>
    <w:p w14:paraId="2C62FCE6"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Уколико клуб наступи са играчем под аутоматском казном, утакмица ће бити регистрована 3:0(пар-форфе) за противника, а клуб</w:t>
      </w:r>
      <w:r>
        <w:rPr>
          <w:rFonts w:ascii="Arial" w:hAnsi="Arial" w:cs="Arial"/>
          <w:sz w:val="26"/>
          <w:szCs w:val="26"/>
        </w:rPr>
        <w:softHyphen/>
        <w:t>, играч, као и представник клуба на тој утакмици биће ка</w:t>
      </w:r>
      <w:r>
        <w:rPr>
          <w:rFonts w:ascii="Arial" w:hAnsi="Arial" w:cs="Arial"/>
          <w:sz w:val="26"/>
          <w:szCs w:val="26"/>
          <w:lang w:val="sr-Cyrl-CS"/>
        </w:rPr>
        <w:t>ж</w:t>
      </w:r>
      <w:r>
        <w:rPr>
          <w:rFonts w:ascii="Arial" w:hAnsi="Arial" w:cs="Arial"/>
          <w:sz w:val="26"/>
          <w:szCs w:val="26"/>
        </w:rPr>
        <w:t>њени по одредбама Дисциплинског правилника.</w:t>
      </w:r>
    </w:p>
    <w:p w14:paraId="6C8CCD0F" w14:textId="77777777" w:rsidR="00320B6B" w:rsidRDefault="00000000">
      <w:pPr>
        <w:ind w:firstLine="570"/>
        <w:jc w:val="both"/>
        <w:rPr>
          <w:rFonts w:ascii="Arial" w:hAnsi="Arial" w:cs="Arial"/>
          <w:b/>
          <w:sz w:val="26"/>
          <w:szCs w:val="26"/>
        </w:rPr>
      </w:pPr>
      <w:r>
        <w:rPr>
          <w:rFonts w:ascii="Arial" w:hAnsi="Arial" w:cs="Arial"/>
          <w:sz w:val="26"/>
          <w:szCs w:val="26"/>
        </w:rPr>
        <w:tab/>
        <w:t>Евиденција опомена се води путем КОМЕТ система и надлежни територијални савез је одговоран за контролу уноса података и евентуалну накнадну измену података у записнику</w:t>
      </w:r>
      <w:r>
        <w:rPr>
          <w:rFonts w:ascii="Arial" w:hAnsi="Arial" w:cs="Arial"/>
          <w:sz w:val="26"/>
          <w:szCs w:val="26"/>
          <w:lang w:val="sr-Cyrl-RS"/>
        </w:rPr>
        <w:t xml:space="preserve"> у складу са важећим прописима</w:t>
      </w:r>
      <w:r>
        <w:rPr>
          <w:rFonts w:ascii="Arial" w:hAnsi="Arial" w:cs="Arial"/>
          <w:sz w:val="26"/>
          <w:szCs w:val="26"/>
        </w:rPr>
        <w:t xml:space="preserve">. </w:t>
      </w:r>
    </w:p>
    <w:p w14:paraId="70A3998E" w14:textId="77777777" w:rsidR="00320B6B" w:rsidRDefault="00320B6B">
      <w:pPr>
        <w:widowControl w:val="0"/>
        <w:tabs>
          <w:tab w:val="left" w:pos="720"/>
          <w:tab w:val="left" w:pos="2961"/>
          <w:tab w:val="left" w:pos="9063"/>
        </w:tabs>
        <w:autoSpaceDE w:val="0"/>
        <w:autoSpaceDN w:val="0"/>
        <w:adjustRightInd w:val="0"/>
        <w:jc w:val="both"/>
        <w:rPr>
          <w:rFonts w:ascii="Arial" w:hAnsi="Arial" w:cs="Arial"/>
          <w:b/>
          <w:bCs/>
          <w:sz w:val="26"/>
          <w:szCs w:val="26"/>
          <w:lang w:val="en-US"/>
        </w:rPr>
      </w:pPr>
    </w:p>
    <w:p w14:paraId="4F46C602" w14:textId="77777777" w:rsidR="00320B6B" w:rsidRDefault="00000000">
      <w:pPr>
        <w:widowControl w:val="0"/>
        <w:tabs>
          <w:tab w:val="left" w:pos="720"/>
          <w:tab w:val="left" w:pos="2961"/>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34.</w:t>
      </w:r>
    </w:p>
    <w:p w14:paraId="69272A71"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Клуб организатор утакмице на чијем се игралишту, било да је власник или корисник игралишта пре, за време или после утакмице догоде нереди, а утврди се да није предузео мере да их спречи, или да их није предузео у довољној мери, као и гостујући клуб чији навијачи проузрокују или учествују у нереду, казниће се:</w:t>
      </w:r>
    </w:p>
    <w:p w14:paraId="1E942A96" w14:textId="77777777" w:rsidR="00320B6B" w:rsidRDefault="00000000">
      <w:pPr>
        <w:widowControl w:val="0"/>
        <w:tabs>
          <w:tab w:val="left" w:pos="720"/>
          <w:tab w:val="left" w:pos="1440"/>
          <w:tab w:val="left" w:pos="9063"/>
        </w:tabs>
        <w:autoSpaceDE w:val="0"/>
        <w:autoSpaceDN w:val="0"/>
        <w:adjustRightInd w:val="0"/>
        <w:jc w:val="both"/>
        <w:rPr>
          <w:rFonts w:ascii="Arial" w:hAnsi="Arial" w:cs="Arial"/>
          <w:sz w:val="26"/>
          <w:szCs w:val="26"/>
        </w:rPr>
      </w:pPr>
      <w:r>
        <w:rPr>
          <w:rFonts w:ascii="Arial" w:hAnsi="Arial" w:cs="Arial"/>
          <w:sz w:val="26"/>
          <w:szCs w:val="26"/>
        </w:rPr>
        <w:tab/>
        <w:t>-у лакшем случају новчаном казном,</w:t>
      </w:r>
    </w:p>
    <w:p w14:paraId="353287CC" w14:textId="77777777" w:rsidR="00320B6B" w:rsidRDefault="00000000">
      <w:pPr>
        <w:widowControl w:val="0"/>
        <w:tabs>
          <w:tab w:val="left" w:pos="720"/>
          <w:tab w:val="left" w:pos="1440"/>
          <w:tab w:val="left" w:pos="9063"/>
        </w:tabs>
        <w:autoSpaceDE w:val="0"/>
        <w:autoSpaceDN w:val="0"/>
        <w:adjustRightInd w:val="0"/>
        <w:jc w:val="both"/>
        <w:rPr>
          <w:rFonts w:ascii="Arial" w:hAnsi="Arial" w:cs="Arial"/>
          <w:sz w:val="26"/>
          <w:szCs w:val="26"/>
        </w:rPr>
      </w:pPr>
      <w:r>
        <w:rPr>
          <w:rFonts w:ascii="Arial" w:hAnsi="Arial" w:cs="Arial"/>
          <w:sz w:val="26"/>
          <w:szCs w:val="26"/>
        </w:rPr>
        <w:tab/>
        <w:t>-у тежем или поновљеном случају, забраном играња од 2-12 утакмица на свом игралишту и свим игралиштима удаљеним мање од 30 километара од места седишта клуба.</w:t>
      </w:r>
    </w:p>
    <w:p w14:paraId="6E9065A3"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Физички напад посматрача на учеснике игре - играче, заменике, стручна, техничка и службена лица, судије и делегата - и већи нереди посматрача, на или око игралишта пре, за време и после утакмице, сматра се тежим прекршајем у смислу става 1. овог члана.</w:t>
      </w:r>
    </w:p>
    <w:p w14:paraId="349817D3"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49D6CC00"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505CE761"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172543BD" w14:textId="77777777" w:rsidR="00320B6B" w:rsidRDefault="00000000">
      <w:pPr>
        <w:widowControl w:val="0"/>
        <w:tabs>
          <w:tab w:val="left" w:pos="720"/>
          <w:tab w:val="left" w:pos="9063"/>
        </w:tabs>
        <w:autoSpaceDE w:val="0"/>
        <w:autoSpaceDN w:val="0"/>
        <w:adjustRightInd w:val="0"/>
        <w:jc w:val="both"/>
        <w:rPr>
          <w:rFonts w:ascii="Arial" w:hAnsi="Arial" w:cs="Arial"/>
          <w:b/>
          <w:bCs/>
          <w:sz w:val="26"/>
          <w:szCs w:val="26"/>
        </w:rPr>
      </w:pPr>
      <w:r>
        <w:rPr>
          <w:rFonts w:ascii="Arial" w:hAnsi="Arial" w:cs="Arial"/>
          <w:b/>
          <w:bCs/>
          <w:sz w:val="26"/>
          <w:szCs w:val="26"/>
        </w:rPr>
        <w:tab/>
        <w:t>XII – ЗАБРАНА НАСТУПАЊА ЗБОГ СУСП</w:t>
      </w:r>
      <w:r>
        <w:rPr>
          <w:rFonts w:ascii="Arial" w:hAnsi="Arial" w:cs="Arial"/>
          <w:b/>
          <w:bCs/>
          <w:sz w:val="26"/>
          <w:szCs w:val="26"/>
          <w:lang w:val="sr-Cyrl-CS"/>
        </w:rPr>
        <w:t>Е</w:t>
      </w:r>
      <w:r>
        <w:rPr>
          <w:rFonts w:ascii="Arial" w:hAnsi="Arial" w:cs="Arial"/>
          <w:b/>
          <w:bCs/>
          <w:sz w:val="26"/>
          <w:szCs w:val="26"/>
        </w:rPr>
        <w:t>НЗИЈЕ И ПОСЛЕДИЦЕ</w:t>
      </w:r>
    </w:p>
    <w:p w14:paraId="0BA478CA"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3FBA89AA" w14:textId="77777777" w:rsidR="00320B6B" w:rsidRDefault="00000000">
      <w:pPr>
        <w:widowControl w:val="0"/>
        <w:tabs>
          <w:tab w:val="left" w:pos="720"/>
          <w:tab w:val="left" w:pos="9063"/>
        </w:tabs>
        <w:autoSpaceDE w:val="0"/>
        <w:autoSpaceDN w:val="0"/>
        <w:adjustRightInd w:val="0"/>
        <w:jc w:val="center"/>
        <w:rPr>
          <w:rFonts w:ascii="Arial" w:hAnsi="Arial" w:cs="Arial"/>
          <w:b/>
          <w:sz w:val="26"/>
          <w:szCs w:val="26"/>
          <w:lang w:val="sr-Cyrl-CS"/>
        </w:rPr>
      </w:pPr>
      <w:r>
        <w:rPr>
          <w:rFonts w:ascii="Arial" w:hAnsi="Arial" w:cs="Arial"/>
          <w:b/>
          <w:sz w:val="26"/>
          <w:szCs w:val="26"/>
        </w:rPr>
        <w:t>Члан 35.</w:t>
      </w:r>
    </w:p>
    <w:p w14:paraId="72402602" w14:textId="77777777" w:rsidR="00320B6B" w:rsidRDefault="00000000">
      <w:pPr>
        <w:widowControl w:val="0"/>
        <w:tabs>
          <w:tab w:val="left" w:pos="720"/>
          <w:tab w:val="left" w:pos="9063"/>
        </w:tabs>
        <w:autoSpaceDE w:val="0"/>
        <w:autoSpaceDN w:val="0"/>
        <w:adjustRightInd w:val="0"/>
        <w:jc w:val="both"/>
        <w:rPr>
          <w:rFonts w:ascii="Arial" w:hAnsi="Arial" w:cs="Arial"/>
          <w:b/>
          <w:sz w:val="26"/>
          <w:szCs w:val="26"/>
        </w:rPr>
      </w:pPr>
      <w:r>
        <w:rPr>
          <w:rFonts w:ascii="Arial" w:hAnsi="Arial" w:cs="Arial"/>
          <w:sz w:val="26"/>
          <w:szCs w:val="26"/>
          <w:lang w:val="sr-Cyrl-CS"/>
        </w:rPr>
        <w:tab/>
      </w:r>
      <w:r>
        <w:rPr>
          <w:rFonts w:ascii="Arial" w:hAnsi="Arial" w:cs="Arial"/>
          <w:sz w:val="26"/>
          <w:szCs w:val="26"/>
        </w:rPr>
        <w:t>Клуб који се налази под суспензијом због неизмирења разних обавеза не мо</w:t>
      </w:r>
      <w:r>
        <w:rPr>
          <w:rFonts w:ascii="Arial" w:hAnsi="Arial" w:cs="Arial"/>
          <w:sz w:val="26"/>
          <w:szCs w:val="26"/>
          <w:lang w:val="sr-Cyrl-CS"/>
        </w:rPr>
        <w:t>ж</w:t>
      </w:r>
      <w:r>
        <w:rPr>
          <w:rFonts w:ascii="Arial" w:hAnsi="Arial" w:cs="Arial"/>
          <w:sz w:val="26"/>
          <w:szCs w:val="26"/>
        </w:rPr>
        <w:t>е наступити, а утакмица се региструје са 3:0 (пар-форфе) у корист противничког клуба.</w:t>
      </w:r>
    </w:p>
    <w:p w14:paraId="21FF001B"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Комесар за такмичење, по писаном захтеву противничког клуба, одлучује о висини обештећења због неодигране утакмице.</w:t>
      </w:r>
    </w:p>
    <w:p w14:paraId="4EB3DC81" w14:textId="77777777" w:rsidR="00320B6B" w:rsidRDefault="00000000">
      <w:pPr>
        <w:tabs>
          <w:tab w:val="left" w:pos="969"/>
        </w:tabs>
        <w:jc w:val="both"/>
        <w:rPr>
          <w:rFonts w:ascii="Arial" w:hAnsi="Arial" w:cs="Arial"/>
          <w:sz w:val="26"/>
          <w:szCs w:val="26"/>
        </w:rPr>
      </w:pPr>
      <w:r>
        <w:rPr>
          <w:rFonts w:ascii="Arial" w:hAnsi="Arial" w:cs="Arial"/>
          <w:sz w:val="26"/>
          <w:szCs w:val="26"/>
        </w:rPr>
        <w:t xml:space="preserve">           Уколико се клуб налази под суспензијом и та суспензија није скинута у петак до 16 часова (уторак до 16 часова за кола која се играју средом), Комесар за такмичење ће такву утакмицу отказати, регистровати је службеним резултатом 3:0(пар-форфе) у корист противничког клуба и поднети дисциплинску пријаву дисциплинском судији против тог клуба.</w:t>
      </w:r>
    </w:p>
    <w:p w14:paraId="651F32C1"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Ако суспендовани клуб наступи на утакмици, утакмица ће се регистровати са 3:0(пар-форфе) за противнички клуб, а суспендовани клуб ће бити кажњен према Дисциплинском правилнику ФСС. И клуб који наступи против суспендованог клуба биће кажњен, уколико је о томе био обавештен на званичну мејл адресу клуба.</w:t>
      </w:r>
    </w:p>
    <w:p w14:paraId="78EAF38C"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688E2F1A"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31B1F25B" w14:textId="77777777" w:rsidR="00320B6B" w:rsidRDefault="00000000">
      <w:pPr>
        <w:widowControl w:val="0"/>
        <w:tabs>
          <w:tab w:val="left" w:pos="720"/>
          <w:tab w:val="left" w:pos="9063"/>
          <w:tab w:val="left" w:pos="10080"/>
        </w:tabs>
        <w:autoSpaceDE w:val="0"/>
        <w:autoSpaceDN w:val="0"/>
        <w:adjustRightInd w:val="0"/>
        <w:jc w:val="both"/>
        <w:rPr>
          <w:rFonts w:ascii="Arial" w:hAnsi="Arial" w:cs="Arial"/>
          <w:b/>
          <w:bCs/>
          <w:sz w:val="26"/>
          <w:szCs w:val="26"/>
        </w:rPr>
      </w:pPr>
      <w:r>
        <w:rPr>
          <w:rFonts w:ascii="Arial" w:hAnsi="Arial" w:cs="Arial"/>
          <w:b/>
          <w:bCs/>
          <w:sz w:val="26"/>
          <w:szCs w:val="26"/>
        </w:rPr>
        <w:tab/>
        <w:t>XIII – ЖАЛБЕ</w:t>
      </w:r>
    </w:p>
    <w:p w14:paraId="12AB54D8" w14:textId="77777777" w:rsidR="00320B6B" w:rsidRDefault="00320B6B">
      <w:pPr>
        <w:widowControl w:val="0"/>
        <w:tabs>
          <w:tab w:val="left" w:pos="720"/>
          <w:tab w:val="left" w:pos="9063"/>
          <w:tab w:val="left" w:pos="10080"/>
        </w:tabs>
        <w:autoSpaceDE w:val="0"/>
        <w:autoSpaceDN w:val="0"/>
        <w:adjustRightInd w:val="0"/>
        <w:jc w:val="both"/>
        <w:rPr>
          <w:rFonts w:ascii="Arial" w:hAnsi="Arial" w:cs="Arial"/>
          <w:b/>
          <w:bCs/>
          <w:sz w:val="26"/>
          <w:szCs w:val="26"/>
        </w:rPr>
      </w:pPr>
    </w:p>
    <w:p w14:paraId="51E29665" w14:textId="77777777" w:rsidR="00320B6B" w:rsidRDefault="00000000">
      <w:pPr>
        <w:widowControl w:val="0"/>
        <w:tabs>
          <w:tab w:val="left" w:pos="72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36.</w:t>
      </w:r>
    </w:p>
    <w:p w14:paraId="7CB075CE"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Жалбу на регуларност утакмице у првом степену може се поднети од стране клуба учесника утакмице, као и по службеној дужности на основу пријаве фудбалских органа или руководства савеза. </w:t>
      </w:r>
    </w:p>
    <w:p w14:paraId="18A46D3A" w14:textId="77777777" w:rsidR="00320B6B" w:rsidRDefault="00000000">
      <w:pPr>
        <w:widowControl w:val="0"/>
        <w:tabs>
          <w:tab w:val="left" w:pos="720"/>
          <w:tab w:val="left" w:pos="9063"/>
        </w:tabs>
        <w:autoSpaceDE w:val="0"/>
        <w:autoSpaceDN w:val="0"/>
        <w:adjustRightInd w:val="0"/>
        <w:jc w:val="both"/>
        <w:rPr>
          <w:rFonts w:ascii="Arial" w:hAnsi="Arial" w:cs="Arial"/>
          <w:bCs/>
          <w:sz w:val="26"/>
          <w:szCs w:val="26"/>
        </w:rPr>
      </w:pPr>
      <w:r>
        <w:rPr>
          <w:rFonts w:ascii="Arial" w:hAnsi="Arial" w:cs="Arial"/>
          <w:sz w:val="26"/>
          <w:szCs w:val="26"/>
        </w:rPr>
        <w:tab/>
        <w:t>Жалба из претходног става подноси се Комесару за такмичење и мора се уложити у року од 2(два) дана од дана одигра</w:t>
      </w:r>
      <w:r>
        <w:rPr>
          <w:rFonts w:ascii="Arial" w:hAnsi="Arial" w:cs="Arial"/>
          <w:sz w:val="26"/>
          <w:szCs w:val="26"/>
        </w:rPr>
        <w:softHyphen/>
        <w:t xml:space="preserve">вања утакмице у 2(два) примерка препорученом пошиљком на адресу ФСР Западне Србије (34000 Крагујевац, улица Даничићева 11А, ПФ 19), </w:t>
      </w:r>
      <w:r>
        <w:rPr>
          <w:rFonts w:ascii="Arial" w:hAnsi="Arial" w:cs="Arial"/>
          <w:bCs/>
          <w:sz w:val="26"/>
          <w:szCs w:val="26"/>
        </w:rPr>
        <w:t>са образложењем и свим потребним доказима.</w:t>
      </w:r>
    </w:p>
    <w:p w14:paraId="76FF1A9D"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Један примерак жалбе Комесар за такмичења задржава за своје потребе, а други доставља мејлом другом клубу у спору, на који је овај дужан да одговори у року од 3(три) дана по пријему исте.</w:t>
      </w:r>
    </w:p>
    <w:p w14:paraId="33AD035B"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Уз жалбу клуб обавезно доставља доказе о уплаћеној прописаној такси на жиро-рачун ФСР Западне Србије у року из става 2. овог члана, а надлежни орган је дужан да преко Стручне службе контролише уплату таксе.</w:t>
      </w:r>
    </w:p>
    <w:p w14:paraId="0F667987"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6950DDBF" w14:textId="77777777" w:rsidR="00320B6B" w:rsidRDefault="00000000">
      <w:pPr>
        <w:widowControl w:val="0"/>
        <w:tabs>
          <w:tab w:val="left" w:pos="72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37.</w:t>
      </w:r>
    </w:p>
    <w:p w14:paraId="5E57E0F2"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Неблаговремено уложене и таксиране, необразложене, нетаксиране или недовољно таксиране жалбе, биће одбачене, а утакмица ће се регистровати постигнутим резултатом.</w:t>
      </w:r>
    </w:p>
    <w:p w14:paraId="6C5D87B7"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При оцени благовремености жалбе и рока уплате одговарајуће таксе, узимаће се у обзир датум поштанског жига препорученог писма, односно вирманског налога.</w:t>
      </w:r>
    </w:p>
    <w:p w14:paraId="5B2C7595"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Уколико рок за улагање жалбе истиче у недељу или на државни празник, он се продужава за први наредни дан.</w:t>
      </w:r>
    </w:p>
    <w:p w14:paraId="53A7C9F1"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66FB0335" w14:textId="77777777" w:rsidR="00320B6B" w:rsidRDefault="00000000">
      <w:pPr>
        <w:widowControl w:val="0"/>
        <w:tabs>
          <w:tab w:val="left" w:pos="72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38.</w:t>
      </w:r>
    </w:p>
    <w:p w14:paraId="46B6EE3B"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Свака жалба у првом степену мора бити решена у року од 8(осам) дана од дана њеног улагања, изузев ако је жалба мотивисана случајевима чије решавање спада у надлежност другог органа. У том случају решавање жалбе се одлаже до коначне одлуке надлежног органа.</w:t>
      </w:r>
    </w:p>
    <w:p w14:paraId="72DE2F70"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t>Ако првостепени орган не поступи у смислу одредбе из претходног става, подносилац жалбе има право жалбе другостепеном органу у наредном року од 2(два) дана од дана истека рока у коме је првостепени орган био дужан да донесе одлуку.</w:t>
      </w:r>
    </w:p>
    <w:p w14:paraId="50CECC01"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lang w:val="sr-Cyrl-CS"/>
        </w:rPr>
      </w:pPr>
    </w:p>
    <w:p w14:paraId="287526FE" w14:textId="77777777" w:rsidR="00320B6B" w:rsidRDefault="00000000">
      <w:pPr>
        <w:widowControl w:val="0"/>
        <w:tabs>
          <w:tab w:val="left" w:pos="72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39.</w:t>
      </w:r>
    </w:p>
    <w:p w14:paraId="3165B5F1"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На одлуке Комесара за такмичење учесници у поступку имају места жалби Комисији за жалбе ФСРЗС у року од 2(два) дана </w:t>
      </w:r>
      <w:r>
        <w:rPr>
          <w:rFonts w:ascii="Arial" w:hAnsi="Arial" w:cs="Arial"/>
          <w:sz w:val="26"/>
          <w:szCs w:val="26"/>
          <w:lang w:val="sr-Cyrl-RS"/>
        </w:rPr>
        <w:t>од дана пријема</w:t>
      </w:r>
      <w:r>
        <w:rPr>
          <w:rFonts w:ascii="Arial" w:hAnsi="Arial" w:cs="Arial"/>
          <w:sz w:val="26"/>
          <w:szCs w:val="26"/>
        </w:rPr>
        <w:t xml:space="preserve"> одлуке на званичну мејл адресу клуба.</w:t>
      </w:r>
    </w:p>
    <w:p w14:paraId="2601A5F6"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На одлуке дисциплинског судије има места жалби Комисији за жалбе ФСРЗС у року од 48 часова од </w:t>
      </w:r>
      <w:r>
        <w:rPr>
          <w:rFonts w:ascii="Arial" w:hAnsi="Arial" w:cs="Arial"/>
          <w:sz w:val="26"/>
          <w:szCs w:val="26"/>
          <w:lang w:val="sr-Cyrl-RS"/>
        </w:rPr>
        <w:t xml:space="preserve">тренутка пријема </w:t>
      </w:r>
      <w:r>
        <w:rPr>
          <w:rFonts w:ascii="Arial" w:hAnsi="Arial" w:cs="Arial"/>
          <w:sz w:val="26"/>
          <w:szCs w:val="26"/>
        </w:rPr>
        <w:t>одлуке на званичну мејл адресу клуба.</w:t>
      </w:r>
    </w:p>
    <w:p w14:paraId="284885D1"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t>Жалба на првостепену одлуку Комесара за такми</w:t>
      </w:r>
      <w:r>
        <w:rPr>
          <w:rFonts w:ascii="Arial" w:hAnsi="Arial" w:cs="Arial"/>
          <w:sz w:val="26"/>
          <w:szCs w:val="26"/>
          <w:lang w:val="sr-Cyrl-CS"/>
        </w:rPr>
        <w:t>ч</w:t>
      </w:r>
      <w:r>
        <w:rPr>
          <w:rFonts w:ascii="Arial" w:hAnsi="Arial" w:cs="Arial"/>
          <w:sz w:val="26"/>
          <w:szCs w:val="26"/>
        </w:rPr>
        <w:t xml:space="preserve">ење, односно </w:t>
      </w:r>
      <w:r>
        <w:rPr>
          <w:rFonts w:ascii="Arial" w:hAnsi="Arial" w:cs="Arial"/>
          <w:sz w:val="26"/>
          <w:szCs w:val="26"/>
        </w:rPr>
        <w:lastRenderedPageBreak/>
        <w:t xml:space="preserve">Дисциплинског судије подноси се препорученом пошиљком </w:t>
      </w:r>
      <w:r>
        <w:rPr>
          <w:rFonts w:ascii="Arial" w:hAnsi="Arial" w:cs="Arial"/>
          <w:sz w:val="26"/>
          <w:szCs w:val="26"/>
          <w:lang w:val="sr-Cyrl-RS"/>
        </w:rPr>
        <w:t xml:space="preserve">на адресу </w:t>
      </w:r>
      <w:r>
        <w:rPr>
          <w:rFonts w:ascii="Arial" w:hAnsi="Arial" w:cs="Arial"/>
          <w:sz w:val="26"/>
          <w:szCs w:val="26"/>
        </w:rPr>
        <w:t>Комисиј</w:t>
      </w:r>
      <w:r>
        <w:rPr>
          <w:rFonts w:ascii="Arial" w:hAnsi="Arial" w:cs="Arial"/>
          <w:sz w:val="26"/>
          <w:szCs w:val="26"/>
          <w:lang w:val="sr-Cyrl-RS"/>
        </w:rPr>
        <w:t>е</w:t>
      </w:r>
      <w:r>
        <w:rPr>
          <w:rFonts w:ascii="Arial" w:hAnsi="Arial" w:cs="Arial"/>
          <w:sz w:val="26"/>
          <w:szCs w:val="26"/>
        </w:rPr>
        <w:t xml:space="preserve"> за жалбе ФСР Западне Србије (34000 Крагујевац, улица Даничићева 11А, ПФ 19), уз уплату одговарајуће таксе у прописаном року, а чију висину утврђује надлежни орган ФСР Западне Србије.</w:t>
      </w:r>
    </w:p>
    <w:p w14:paraId="0142664A"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Жалба у другом степену мора бити решена у року од 8(осам) дана од дана пријема жалбе.</w:t>
      </w:r>
    </w:p>
    <w:p w14:paraId="6B5AE3AC"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Одлука Комисије за жалбе у другом степену је коначна и нема места жалби. </w:t>
      </w:r>
    </w:p>
    <w:p w14:paraId="18DD1F92"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t>Трошкови жалбеног поступка падају на терет клуба. Под трошковима, у смислу овог става, подразумевају се трошкови преписке и евентуални путни и други трошкови учињени у вези са жалбеним поступком.</w:t>
      </w:r>
    </w:p>
    <w:p w14:paraId="7610DA36" w14:textId="77777777" w:rsidR="00320B6B" w:rsidRDefault="00320B6B">
      <w:pPr>
        <w:widowControl w:val="0"/>
        <w:tabs>
          <w:tab w:val="left" w:pos="720"/>
          <w:tab w:val="left" w:pos="900"/>
          <w:tab w:val="left" w:pos="9063"/>
        </w:tabs>
        <w:autoSpaceDE w:val="0"/>
        <w:autoSpaceDN w:val="0"/>
        <w:adjustRightInd w:val="0"/>
        <w:jc w:val="both"/>
        <w:rPr>
          <w:rFonts w:ascii="Arial" w:hAnsi="Arial" w:cs="Arial"/>
          <w:sz w:val="26"/>
          <w:szCs w:val="26"/>
        </w:rPr>
      </w:pPr>
    </w:p>
    <w:p w14:paraId="7F902FF7" w14:textId="77777777" w:rsidR="00320B6B" w:rsidRDefault="00000000">
      <w:pPr>
        <w:widowControl w:val="0"/>
        <w:tabs>
          <w:tab w:val="left" w:pos="720"/>
          <w:tab w:val="left" w:pos="2985"/>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40.</w:t>
      </w:r>
    </w:p>
    <w:p w14:paraId="598D1BBA" w14:textId="77777777" w:rsidR="00320B6B" w:rsidRDefault="00000000">
      <w:pPr>
        <w:ind w:firstLine="570"/>
        <w:jc w:val="both"/>
        <w:rPr>
          <w:rFonts w:ascii="Arial" w:hAnsi="Arial" w:cs="Arial"/>
          <w:b/>
          <w:sz w:val="26"/>
          <w:szCs w:val="26"/>
        </w:rPr>
      </w:pPr>
      <w:r>
        <w:rPr>
          <w:rFonts w:ascii="Arial" w:hAnsi="Arial" w:cs="Arial"/>
          <w:sz w:val="26"/>
          <w:szCs w:val="26"/>
          <w:lang w:val="sr-Cyrl-CS"/>
        </w:rPr>
        <w:tab/>
      </w:r>
      <w:r>
        <w:rPr>
          <w:rFonts w:ascii="Arial" w:hAnsi="Arial" w:cs="Arial"/>
          <w:sz w:val="26"/>
          <w:szCs w:val="26"/>
        </w:rPr>
        <w:t xml:space="preserve">У случају да другостепени орган не поступи у смислу одредби из претходног члана, сматраће се да жалба није усвојена, а </w:t>
      </w:r>
      <w:r>
        <w:rPr>
          <w:rFonts w:ascii="Arial" w:hAnsi="Arial" w:cs="Arial"/>
          <w:b/>
          <w:sz w:val="26"/>
          <w:szCs w:val="26"/>
        </w:rPr>
        <w:t>непосредно</w:t>
      </w:r>
      <w:r>
        <w:rPr>
          <w:rFonts w:ascii="Arial" w:hAnsi="Arial" w:cs="Arial"/>
          <w:sz w:val="26"/>
          <w:szCs w:val="26"/>
        </w:rPr>
        <w:t xml:space="preserve"> оштећена страна има право да поднесе </w:t>
      </w:r>
      <w:r>
        <w:rPr>
          <w:rFonts w:ascii="Arial" w:hAnsi="Arial" w:cs="Arial"/>
          <w:bCs/>
          <w:sz w:val="26"/>
          <w:szCs w:val="26"/>
        </w:rPr>
        <w:t>одговарајући правни лек Спортском суду у Лозани (КАС) у складу са одредбама Статута ФСС и ФСР Западне Србије.</w:t>
      </w:r>
    </w:p>
    <w:p w14:paraId="156D984C" w14:textId="77777777" w:rsidR="00320B6B" w:rsidRDefault="00320B6B">
      <w:pPr>
        <w:ind w:firstLine="570"/>
        <w:jc w:val="both"/>
        <w:rPr>
          <w:rFonts w:ascii="Arial" w:hAnsi="Arial" w:cs="Arial"/>
          <w:b/>
          <w:sz w:val="26"/>
          <w:szCs w:val="26"/>
        </w:rPr>
      </w:pPr>
    </w:p>
    <w:p w14:paraId="28785A67" w14:textId="77777777" w:rsidR="00320B6B" w:rsidRDefault="00320B6B">
      <w:pPr>
        <w:jc w:val="both"/>
        <w:rPr>
          <w:rFonts w:ascii="Arial" w:hAnsi="Arial" w:cs="Arial"/>
          <w:color w:val="FF0000"/>
          <w:sz w:val="26"/>
          <w:szCs w:val="26"/>
        </w:rPr>
      </w:pPr>
    </w:p>
    <w:p w14:paraId="2C30DD23" w14:textId="77777777" w:rsidR="00320B6B" w:rsidRDefault="00000000">
      <w:pPr>
        <w:widowControl w:val="0"/>
        <w:tabs>
          <w:tab w:val="left" w:pos="720"/>
          <w:tab w:val="left" w:pos="9063"/>
        </w:tabs>
        <w:autoSpaceDE w:val="0"/>
        <w:autoSpaceDN w:val="0"/>
        <w:adjustRightInd w:val="0"/>
        <w:jc w:val="both"/>
        <w:rPr>
          <w:rFonts w:ascii="Arial" w:hAnsi="Arial" w:cs="Arial"/>
          <w:b/>
          <w:bCs/>
          <w:sz w:val="26"/>
          <w:szCs w:val="26"/>
        </w:rPr>
      </w:pPr>
      <w:r>
        <w:rPr>
          <w:rFonts w:ascii="Arial" w:hAnsi="Arial" w:cs="Arial"/>
          <w:b/>
          <w:bCs/>
          <w:sz w:val="26"/>
          <w:szCs w:val="26"/>
        </w:rPr>
        <w:tab/>
        <w:t>XIV – ПОСЕБНИ РОКОВИ У ЖАЛБЕНОМ ПОСТУПКУ</w:t>
      </w:r>
    </w:p>
    <w:p w14:paraId="69A058A3" w14:textId="77777777" w:rsidR="00320B6B" w:rsidRDefault="00320B6B">
      <w:pPr>
        <w:widowControl w:val="0"/>
        <w:tabs>
          <w:tab w:val="left" w:pos="720"/>
          <w:tab w:val="left" w:pos="9063"/>
        </w:tabs>
        <w:autoSpaceDE w:val="0"/>
        <w:autoSpaceDN w:val="0"/>
        <w:adjustRightInd w:val="0"/>
        <w:jc w:val="both"/>
        <w:rPr>
          <w:rFonts w:ascii="Arial" w:hAnsi="Arial" w:cs="Arial"/>
          <w:b/>
          <w:bCs/>
          <w:sz w:val="26"/>
          <w:szCs w:val="26"/>
        </w:rPr>
      </w:pPr>
    </w:p>
    <w:p w14:paraId="477545A6" w14:textId="77777777" w:rsidR="00320B6B" w:rsidRDefault="00000000">
      <w:pPr>
        <w:widowControl w:val="0"/>
        <w:tabs>
          <w:tab w:val="left" w:pos="720"/>
          <w:tab w:val="left" w:pos="2980"/>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41.</w:t>
      </w:r>
    </w:p>
    <w:p w14:paraId="78FDC260" w14:textId="77777777" w:rsidR="00320B6B" w:rsidRDefault="00000000">
      <w:pPr>
        <w:widowControl w:val="0"/>
        <w:tabs>
          <w:tab w:val="left" w:pos="720"/>
          <w:tab w:val="left" w:pos="8640"/>
        </w:tabs>
        <w:autoSpaceDE w:val="0"/>
        <w:autoSpaceDN w:val="0"/>
        <w:adjustRightInd w:val="0"/>
        <w:ind w:right="-110"/>
        <w:jc w:val="both"/>
        <w:rPr>
          <w:rFonts w:ascii="Arial" w:hAnsi="Arial" w:cs="Arial"/>
          <w:sz w:val="26"/>
          <w:szCs w:val="26"/>
          <w:lang w:val="sr-Cyrl-CS"/>
        </w:rPr>
      </w:pPr>
      <w:r>
        <w:rPr>
          <w:rFonts w:ascii="Arial" w:hAnsi="Arial" w:cs="Arial"/>
          <w:sz w:val="26"/>
          <w:szCs w:val="26"/>
          <w:lang w:val="sr-Cyrl-CS"/>
        </w:rPr>
        <w:tab/>
      </w:r>
      <w:r>
        <w:rPr>
          <w:rFonts w:ascii="Arial" w:hAnsi="Arial" w:cs="Arial"/>
          <w:sz w:val="26"/>
          <w:szCs w:val="26"/>
        </w:rPr>
        <w:t>Жалбе на утакмице последња два првенствена кола</w:t>
      </w:r>
      <w:r>
        <w:rPr>
          <w:rFonts w:ascii="Arial" w:hAnsi="Arial" w:cs="Arial"/>
          <w:sz w:val="26"/>
          <w:szCs w:val="26"/>
          <w:lang w:val="sr-Cyrl-RS"/>
        </w:rPr>
        <w:t xml:space="preserve"> (у прелиминарној и финалној фази)</w:t>
      </w:r>
      <w:r>
        <w:rPr>
          <w:rFonts w:ascii="Arial" w:hAnsi="Arial" w:cs="Arial"/>
          <w:sz w:val="26"/>
          <w:szCs w:val="26"/>
        </w:rPr>
        <w:t xml:space="preserve"> </w:t>
      </w:r>
      <w:r>
        <w:rPr>
          <w:rFonts w:ascii="Arial" w:hAnsi="Arial" w:cs="Arial"/>
          <w:sz w:val="26"/>
          <w:szCs w:val="26"/>
          <w:lang w:val="sr-Cyrl-RS"/>
        </w:rPr>
        <w:t xml:space="preserve">и утакмице „баража“ </w:t>
      </w:r>
      <w:r>
        <w:rPr>
          <w:rFonts w:ascii="Arial" w:hAnsi="Arial" w:cs="Arial"/>
          <w:sz w:val="26"/>
          <w:szCs w:val="26"/>
        </w:rPr>
        <w:t>улаж</w:t>
      </w:r>
      <w:r>
        <w:rPr>
          <w:rFonts w:ascii="Arial" w:hAnsi="Arial" w:cs="Arial"/>
          <w:sz w:val="26"/>
          <w:szCs w:val="26"/>
          <w:lang w:val="sr-Cyrl-CS"/>
        </w:rPr>
        <w:t>у</w:t>
      </w:r>
      <w:r>
        <w:rPr>
          <w:rFonts w:ascii="Arial" w:hAnsi="Arial" w:cs="Arial"/>
          <w:sz w:val="26"/>
          <w:szCs w:val="26"/>
        </w:rPr>
        <w:t xml:space="preserve"> се</w:t>
      </w:r>
      <w:r>
        <w:rPr>
          <w:rFonts w:ascii="Arial" w:hAnsi="Arial" w:cs="Arial"/>
          <w:sz w:val="26"/>
          <w:szCs w:val="26"/>
          <w:lang w:val="sr-Cyrl-CS"/>
        </w:rPr>
        <w:t xml:space="preserve"> у скраћеним роковима и то: </w:t>
      </w:r>
    </w:p>
    <w:p w14:paraId="3A16CB3F" w14:textId="77777777" w:rsidR="00320B6B" w:rsidRDefault="00000000">
      <w:pPr>
        <w:widowControl w:val="0"/>
        <w:numPr>
          <w:ilvl w:val="0"/>
          <w:numId w:val="4"/>
        </w:numPr>
        <w:tabs>
          <w:tab w:val="left" w:pos="720"/>
          <w:tab w:val="left" w:pos="8640"/>
        </w:tabs>
        <w:autoSpaceDE w:val="0"/>
        <w:autoSpaceDN w:val="0"/>
        <w:adjustRightInd w:val="0"/>
        <w:ind w:right="-110"/>
        <w:jc w:val="both"/>
        <w:rPr>
          <w:rFonts w:ascii="Arial" w:hAnsi="Arial" w:cs="Arial"/>
          <w:sz w:val="26"/>
          <w:szCs w:val="26"/>
          <w:lang w:val="sr-Cyrl-RS"/>
        </w:rPr>
      </w:pPr>
      <w:r>
        <w:rPr>
          <w:rFonts w:ascii="Arial" w:hAnsi="Arial" w:cs="Arial"/>
          <w:sz w:val="26"/>
          <w:szCs w:val="26"/>
          <w:lang w:val="sr-Cyrl-RS"/>
        </w:rPr>
        <w:t>у првом степену сутрадан по одиграној утакмици до 17,00 часова</w:t>
      </w:r>
    </w:p>
    <w:p w14:paraId="177FF8CB" w14:textId="77777777" w:rsidR="00320B6B" w:rsidRDefault="00000000">
      <w:pPr>
        <w:widowControl w:val="0"/>
        <w:numPr>
          <w:ilvl w:val="0"/>
          <w:numId w:val="4"/>
        </w:numPr>
        <w:tabs>
          <w:tab w:val="left" w:pos="720"/>
          <w:tab w:val="left" w:pos="8640"/>
        </w:tabs>
        <w:autoSpaceDE w:val="0"/>
        <w:autoSpaceDN w:val="0"/>
        <w:adjustRightInd w:val="0"/>
        <w:ind w:right="-110"/>
        <w:jc w:val="both"/>
        <w:rPr>
          <w:rFonts w:ascii="Arial" w:hAnsi="Arial" w:cs="Arial"/>
          <w:sz w:val="26"/>
          <w:szCs w:val="26"/>
          <w:lang w:val="sr-Cyrl-RS"/>
        </w:rPr>
      </w:pPr>
      <w:r>
        <w:rPr>
          <w:rFonts w:ascii="Arial" w:hAnsi="Arial" w:cs="Arial"/>
          <w:sz w:val="26"/>
          <w:szCs w:val="26"/>
        </w:rPr>
        <w:t xml:space="preserve">у другом степену у року од 24 часа и то од времена пријема </w:t>
      </w:r>
      <w:r>
        <w:rPr>
          <w:rFonts w:ascii="Arial" w:hAnsi="Arial" w:cs="Arial"/>
          <w:sz w:val="26"/>
          <w:szCs w:val="26"/>
          <w:lang w:val="sr-Cyrl-RS"/>
        </w:rPr>
        <w:t xml:space="preserve">првостепене </w:t>
      </w:r>
      <w:r>
        <w:rPr>
          <w:rFonts w:ascii="Arial" w:hAnsi="Arial" w:cs="Arial"/>
          <w:sz w:val="26"/>
          <w:szCs w:val="26"/>
        </w:rPr>
        <w:t>одлуке на званичну мејл адресу клуба.</w:t>
      </w:r>
    </w:p>
    <w:p w14:paraId="23785379"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r>
      <w:r>
        <w:rPr>
          <w:rFonts w:ascii="Arial" w:hAnsi="Arial" w:cs="Arial"/>
          <w:sz w:val="26"/>
          <w:szCs w:val="26"/>
        </w:rPr>
        <w:t>Жалбе на утакмице последња два првенствена кола</w:t>
      </w:r>
      <w:r>
        <w:rPr>
          <w:rFonts w:ascii="Arial" w:hAnsi="Arial" w:cs="Arial"/>
          <w:sz w:val="26"/>
          <w:szCs w:val="26"/>
          <w:lang w:val="sr-Cyrl-RS"/>
        </w:rPr>
        <w:t xml:space="preserve"> (у прелиминарној и финалној фази) и утакмице „баража“ (и у првом и у другом степену) </w:t>
      </w:r>
      <w:r>
        <w:rPr>
          <w:rFonts w:ascii="Arial" w:hAnsi="Arial" w:cs="Arial"/>
          <w:sz w:val="26"/>
          <w:szCs w:val="26"/>
        </w:rPr>
        <w:t>улаж</w:t>
      </w:r>
      <w:r>
        <w:rPr>
          <w:rFonts w:ascii="Arial" w:hAnsi="Arial" w:cs="Arial"/>
          <w:sz w:val="26"/>
          <w:szCs w:val="26"/>
          <w:lang w:val="sr-Cyrl-CS"/>
        </w:rPr>
        <w:t>у</w:t>
      </w:r>
      <w:r>
        <w:rPr>
          <w:rFonts w:ascii="Arial" w:hAnsi="Arial" w:cs="Arial"/>
          <w:sz w:val="26"/>
          <w:szCs w:val="26"/>
        </w:rPr>
        <w:t xml:space="preserve"> се</w:t>
      </w:r>
      <w:r>
        <w:rPr>
          <w:rFonts w:ascii="Arial" w:hAnsi="Arial" w:cs="Arial"/>
          <w:sz w:val="26"/>
          <w:szCs w:val="26"/>
          <w:lang w:val="sr-Cyrl-CS"/>
        </w:rPr>
        <w:t xml:space="preserve"> непосредно у просторијама ФСР Западне Србије. </w:t>
      </w:r>
    </w:p>
    <w:p w14:paraId="5A27069F"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Рок за решавање жалби уложених на утакмице последња два кола</w:t>
      </w:r>
      <w:r>
        <w:rPr>
          <w:rFonts w:ascii="Arial" w:hAnsi="Arial" w:cs="Arial"/>
          <w:sz w:val="26"/>
          <w:szCs w:val="26"/>
          <w:lang w:val="sr-Cyrl-RS"/>
        </w:rPr>
        <w:t xml:space="preserve"> </w:t>
      </w:r>
      <w:r>
        <w:rPr>
          <w:rFonts w:ascii="Arial" w:hAnsi="Arial" w:cs="Arial"/>
          <w:sz w:val="26"/>
          <w:szCs w:val="26"/>
        </w:rPr>
        <w:t>првенства</w:t>
      </w:r>
      <w:r>
        <w:rPr>
          <w:rFonts w:ascii="Arial" w:hAnsi="Arial" w:cs="Arial"/>
          <w:sz w:val="26"/>
          <w:szCs w:val="26"/>
          <w:lang w:val="sr-Cyrl-RS"/>
        </w:rPr>
        <w:t xml:space="preserve"> (у прелиминарној и финалној рунди)</w:t>
      </w:r>
      <w:r>
        <w:rPr>
          <w:rFonts w:ascii="Arial" w:hAnsi="Arial" w:cs="Arial"/>
          <w:sz w:val="26"/>
          <w:szCs w:val="26"/>
        </w:rPr>
        <w:t xml:space="preserve"> </w:t>
      </w:r>
      <w:r>
        <w:rPr>
          <w:rFonts w:ascii="Arial" w:hAnsi="Arial" w:cs="Arial"/>
          <w:sz w:val="26"/>
          <w:szCs w:val="26"/>
          <w:lang w:val="sr-Cyrl-CS"/>
        </w:rPr>
        <w:t xml:space="preserve">и „баража“ </w:t>
      </w:r>
      <w:r>
        <w:rPr>
          <w:rFonts w:ascii="Arial" w:hAnsi="Arial" w:cs="Arial"/>
          <w:sz w:val="26"/>
          <w:szCs w:val="26"/>
        </w:rPr>
        <w:t>је 3(</w:t>
      </w:r>
      <w:r>
        <w:rPr>
          <w:rFonts w:ascii="Arial" w:hAnsi="Arial" w:cs="Arial"/>
          <w:sz w:val="26"/>
          <w:szCs w:val="26"/>
          <w:lang w:val="sr-Cyrl-CS"/>
        </w:rPr>
        <w:t>т</w:t>
      </w:r>
      <w:r>
        <w:rPr>
          <w:rFonts w:ascii="Arial" w:hAnsi="Arial" w:cs="Arial"/>
          <w:sz w:val="26"/>
          <w:szCs w:val="26"/>
        </w:rPr>
        <w:t>ри)</w:t>
      </w:r>
      <w:r>
        <w:rPr>
          <w:rFonts w:ascii="Arial" w:hAnsi="Arial" w:cs="Arial"/>
          <w:sz w:val="26"/>
          <w:szCs w:val="26"/>
          <w:lang w:val="sr-Cyrl-RS"/>
        </w:rPr>
        <w:t xml:space="preserve"> </w:t>
      </w:r>
      <w:r>
        <w:rPr>
          <w:rFonts w:ascii="Arial" w:hAnsi="Arial" w:cs="Arial"/>
          <w:sz w:val="26"/>
          <w:szCs w:val="26"/>
        </w:rPr>
        <w:t>дана од дана пријема жалбе.</w:t>
      </w:r>
    </w:p>
    <w:p w14:paraId="2635EE69" w14:textId="77777777" w:rsidR="00320B6B" w:rsidRDefault="00000000">
      <w:pPr>
        <w:ind w:firstLine="570"/>
        <w:jc w:val="both"/>
        <w:rPr>
          <w:rFonts w:ascii="Arial" w:hAnsi="Arial" w:cs="Arial"/>
          <w:color w:val="FF0000"/>
          <w:sz w:val="26"/>
          <w:szCs w:val="26"/>
        </w:rPr>
      </w:pPr>
      <w:r>
        <w:rPr>
          <w:rFonts w:ascii="Arial" w:hAnsi="Arial" w:cs="Arial"/>
          <w:sz w:val="26"/>
          <w:szCs w:val="26"/>
          <w:lang w:val="sr-Cyrl-CS"/>
        </w:rPr>
        <w:tab/>
      </w:r>
      <w:r>
        <w:rPr>
          <w:rFonts w:ascii="Arial" w:hAnsi="Arial" w:cs="Arial"/>
          <w:sz w:val="26"/>
          <w:szCs w:val="26"/>
        </w:rPr>
        <w:t xml:space="preserve">Уколико другостепени орган не донесе одлуку у року из става </w:t>
      </w:r>
      <w:r>
        <w:rPr>
          <w:rFonts w:ascii="Arial" w:hAnsi="Arial" w:cs="Arial"/>
          <w:sz w:val="26"/>
          <w:szCs w:val="26"/>
          <w:lang w:val="sr-Cyrl-RS"/>
        </w:rPr>
        <w:t>3</w:t>
      </w:r>
      <w:r>
        <w:rPr>
          <w:rFonts w:ascii="Arial" w:hAnsi="Arial" w:cs="Arial"/>
          <w:sz w:val="26"/>
          <w:szCs w:val="26"/>
        </w:rPr>
        <w:t>.</w:t>
      </w:r>
      <w:r>
        <w:rPr>
          <w:rFonts w:ascii="Arial" w:hAnsi="Arial" w:cs="Arial"/>
          <w:sz w:val="26"/>
          <w:szCs w:val="26"/>
          <w:lang w:val="sr-Cyrl-RS"/>
        </w:rPr>
        <w:t xml:space="preserve"> </w:t>
      </w:r>
      <w:r>
        <w:rPr>
          <w:rFonts w:ascii="Arial" w:hAnsi="Arial" w:cs="Arial"/>
          <w:sz w:val="26"/>
          <w:szCs w:val="26"/>
        </w:rPr>
        <w:t>овог члана, сматраће се да жалба није усвојена, па незадовољна страна има право да поднесе</w:t>
      </w:r>
      <w:r>
        <w:rPr>
          <w:rFonts w:ascii="Arial" w:hAnsi="Arial" w:cs="Arial"/>
          <w:sz w:val="26"/>
          <w:szCs w:val="26"/>
          <w:lang w:val="sr-Cyrl-RS"/>
        </w:rPr>
        <w:t xml:space="preserve"> </w:t>
      </w:r>
      <w:r>
        <w:rPr>
          <w:rFonts w:ascii="Arial" w:hAnsi="Arial" w:cs="Arial"/>
          <w:bCs/>
          <w:sz w:val="26"/>
          <w:szCs w:val="26"/>
        </w:rPr>
        <w:t>одговарајући правни лек Спортском суду у Лозани (КАС) у складу са одредбама Статута ФСС и ФСР</w:t>
      </w:r>
      <w:r>
        <w:rPr>
          <w:rFonts w:ascii="Arial" w:hAnsi="Arial" w:cs="Arial"/>
          <w:bCs/>
          <w:sz w:val="26"/>
          <w:szCs w:val="26"/>
          <w:lang w:val="sr-Cyrl-RS"/>
        </w:rPr>
        <w:t xml:space="preserve"> </w:t>
      </w:r>
      <w:r>
        <w:rPr>
          <w:rFonts w:ascii="Arial" w:hAnsi="Arial" w:cs="Arial"/>
          <w:bCs/>
          <w:sz w:val="26"/>
          <w:szCs w:val="26"/>
        </w:rPr>
        <w:t>Западне</w:t>
      </w:r>
      <w:r>
        <w:rPr>
          <w:rFonts w:ascii="Arial" w:hAnsi="Arial" w:cs="Arial"/>
          <w:bCs/>
          <w:sz w:val="26"/>
          <w:szCs w:val="26"/>
          <w:lang w:val="sr-Cyrl-RS"/>
        </w:rPr>
        <w:t xml:space="preserve"> </w:t>
      </w:r>
      <w:r>
        <w:rPr>
          <w:rFonts w:ascii="Arial" w:hAnsi="Arial" w:cs="Arial"/>
          <w:bCs/>
          <w:sz w:val="26"/>
          <w:szCs w:val="26"/>
        </w:rPr>
        <w:t>Србије.</w:t>
      </w:r>
    </w:p>
    <w:p w14:paraId="7E07F427" w14:textId="77777777" w:rsidR="00320B6B" w:rsidRDefault="00320B6B">
      <w:pPr>
        <w:ind w:firstLine="570"/>
        <w:jc w:val="both"/>
        <w:rPr>
          <w:rFonts w:ascii="Arial" w:hAnsi="Arial" w:cs="Arial"/>
          <w:color w:val="FF0000"/>
          <w:sz w:val="26"/>
          <w:szCs w:val="26"/>
        </w:rPr>
      </w:pPr>
    </w:p>
    <w:p w14:paraId="122E7D59"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1C8B7881"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2D9AB70B" w14:textId="77777777" w:rsidR="00320B6B" w:rsidRDefault="00000000">
      <w:pPr>
        <w:widowControl w:val="0"/>
        <w:tabs>
          <w:tab w:val="left" w:pos="508"/>
          <w:tab w:val="left" w:pos="720"/>
          <w:tab w:val="left" w:pos="9063"/>
        </w:tabs>
        <w:autoSpaceDE w:val="0"/>
        <w:autoSpaceDN w:val="0"/>
        <w:adjustRightInd w:val="0"/>
        <w:jc w:val="both"/>
        <w:rPr>
          <w:rFonts w:ascii="Arial" w:hAnsi="Arial" w:cs="Arial"/>
          <w:b/>
          <w:bCs/>
          <w:sz w:val="26"/>
          <w:szCs w:val="26"/>
          <w:lang w:val="en-US"/>
        </w:rPr>
      </w:pPr>
      <w:r>
        <w:rPr>
          <w:rFonts w:ascii="Arial" w:hAnsi="Arial" w:cs="Arial"/>
          <w:b/>
          <w:bCs/>
          <w:sz w:val="26"/>
          <w:szCs w:val="26"/>
        </w:rPr>
        <w:tab/>
      </w:r>
      <w:r>
        <w:rPr>
          <w:rFonts w:ascii="Arial" w:hAnsi="Arial" w:cs="Arial"/>
          <w:b/>
          <w:bCs/>
          <w:sz w:val="26"/>
          <w:szCs w:val="26"/>
        </w:rPr>
        <w:tab/>
        <w:t>XV – РЕГИСТРОВАЊЕ УТАКМИЦА</w:t>
      </w:r>
      <w:r>
        <w:rPr>
          <w:rFonts w:ascii="Arial" w:hAnsi="Arial" w:cs="Arial"/>
          <w:b/>
          <w:bCs/>
          <w:sz w:val="26"/>
          <w:szCs w:val="26"/>
          <w:lang w:val="en-US"/>
        </w:rPr>
        <w:t xml:space="preserve"> </w:t>
      </w:r>
    </w:p>
    <w:p w14:paraId="236CF418" w14:textId="77777777" w:rsidR="00320B6B" w:rsidRDefault="00320B6B">
      <w:pPr>
        <w:widowControl w:val="0"/>
        <w:tabs>
          <w:tab w:val="left" w:pos="508"/>
          <w:tab w:val="left" w:pos="720"/>
          <w:tab w:val="left" w:pos="9063"/>
        </w:tabs>
        <w:autoSpaceDE w:val="0"/>
        <w:autoSpaceDN w:val="0"/>
        <w:adjustRightInd w:val="0"/>
        <w:jc w:val="both"/>
        <w:rPr>
          <w:rFonts w:ascii="Arial" w:hAnsi="Arial" w:cs="Arial"/>
          <w:b/>
          <w:bCs/>
          <w:sz w:val="26"/>
          <w:szCs w:val="26"/>
        </w:rPr>
      </w:pPr>
    </w:p>
    <w:p w14:paraId="25DD010E" w14:textId="77777777" w:rsidR="00320B6B" w:rsidRDefault="00000000">
      <w:pPr>
        <w:widowControl w:val="0"/>
        <w:tabs>
          <w:tab w:val="left" w:pos="720"/>
          <w:tab w:val="left" w:pos="2971"/>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42.</w:t>
      </w:r>
    </w:p>
    <w:p w14:paraId="2A7E42BD" w14:textId="77777777" w:rsidR="00320B6B" w:rsidRDefault="00000000">
      <w:pPr>
        <w:widowControl w:val="0"/>
        <w:tabs>
          <w:tab w:val="left" w:pos="720"/>
          <w:tab w:val="left" w:pos="2971"/>
          <w:tab w:val="left" w:pos="9063"/>
        </w:tabs>
        <w:autoSpaceDE w:val="0"/>
        <w:autoSpaceDN w:val="0"/>
        <w:adjustRightInd w:val="0"/>
        <w:jc w:val="both"/>
        <w:rPr>
          <w:rFonts w:ascii="Arial" w:hAnsi="Arial" w:cs="Arial"/>
          <w:bCs/>
          <w:sz w:val="26"/>
          <w:szCs w:val="26"/>
        </w:rPr>
      </w:pPr>
      <w:r>
        <w:rPr>
          <w:rFonts w:ascii="Arial" w:hAnsi="Arial" w:cs="Arial"/>
          <w:bCs/>
          <w:sz w:val="26"/>
          <w:szCs w:val="26"/>
        </w:rPr>
        <w:tab/>
        <w:t>Све утакмице региструје Комесар за такмичење.</w:t>
      </w:r>
    </w:p>
    <w:p w14:paraId="48D31F88"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Ако утакмица није ожалбована, а не постоји основ за регистрацију утакмице по службеној дужности 3:0(пар-форфе), утакмица се региструје постигнутим резултатом.</w:t>
      </w:r>
    </w:p>
    <w:p w14:paraId="666D7A32"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color w:val="FF0000"/>
          <w:sz w:val="26"/>
          <w:szCs w:val="26"/>
        </w:rPr>
        <w:lastRenderedPageBreak/>
        <w:tab/>
      </w:r>
      <w:r>
        <w:rPr>
          <w:rFonts w:ascii="Arial" w:hAnsi="Arial" w:cs="Arial"/>
          <w:sz w:val="26"/>
          <w:szCs w:val="26"/>
        </w:rPr>
        <w:t>Рок за регистрацију утакмице је 5 дана од дана одигравања утакмице, изузев регистрације утакмица последња два кола.</w:t>
      </w:r>
    </w:p>
    <w:p w14:paraId="10F5CF8C"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Уколико је на неку утакмицу уложена жалба, рок за регистрацију утакмице продужава се до доношења одлуке по жалби, односно до правоснажности те одлуке.</w:t>
      </w:r>
    </w:p>
    <w:p w14:paraId="4127D93E"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Једном донета одлука о регистрацији утакмице не може се поништити од стране Комесара за такмичење, осим у случајевима који су изричито предвиђени Правилником о фудбалским такмичењима ФСС.</w:t>
      </w:r>
    </w:p>
    <w:p w14:paraId="30C5FFE2"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36F64B35"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21AFFC62"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7772040E" w14:textId="77777777" w:rsidR="00320B6B" w:rsidRDefault="00000000">
      <w:pPr>
        <w:widowControl w:val="0"/>
        <w:tabs>
          <w:tab w:val="left" w:pos="720"/>
          <w:tab w:val="left" w:pos="9063"/>
        </w:tabs>
        <w:autoSpaceDE w:val="0"/>
        <w:autoSpaceDN w:val="0"/>
        <w:adjustRightInd w:val="0"/>
        <w:jc w:val="both"/>
        <w:rPr>
          <w:rFonts w:ascii="Arial" w:hAnsi="Arial" w:cs="Arial"/>
          <w:b/>
          <w:sz w:val="26"/>
          <w:szCs w:val="26"/>
          <w:lang w:val="sr-Cyrl-CS"/>
        </w:rPr>
      </w:pPr>
      <w:r>
        <w:rPr>
          <w:rFonts w:ascii="Arial" w:hAnsi="Arial" w:cs="Arial"/>
          <w:b/>
          <w:sz w:val="26"/>
          <w:szCs w:val="26"/>
        </w:rPr>
        <w:tab/>
        <w:t>XVI – УТВРЂИВАЊЕ ПЛАСМАНА</w:t>
      </w:r>
    </w:p>
    <w:p w14:paraId="6C127FB9" w14:textId="77777777" w:rsidR="00320B6B" w:rsidRDefault="00320B6B">
      <w:pPr>
        <w:widowControl w:val="0"/>
        <w:tabs>
          <w:tab w:val="left" w:pos="720"/>
          <w:tab w:val="left" w:pos="9063"/>
        </w:tabs>
        <w:autoSpaceDE w:val="0"/>
        <w:autoSpaceDN w:val="0"/>
        <w:adjustRightInd w:val="0"/>
        <w:jc w:val="both"/>
        <w:rPr>
          <w:rFonts w:ascii="Arial" w:hAnsi="Arial" w:cs="Arial"/>
          <w:b/>
          <w:sz w:val="26"/>
          <w:szCs w:val="26"/>
          <w:lang w:val="sr-Cyrl-CS"/>
        </w:rPr>
      </w:pPr>
    </w:p>
    <w:p w14:paraId="1CBAD91D" w14:textId="77777777" w:rsidR="00320B6B" w:rsidRDefault="00000000">
      <w:pPr>
        <w:widowControl w:val="0"/>
        <w:tabs>
          <w:tab w:val="left" w:pos="720"/>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43.</w:t>
      </w:r>
    </w:p>
    <w:p w14:paraId="4727FF95"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t>Пласман клуба на табели се одређује збиром освојених бодова. Тим који победи на утакмицама зонског ранга такмичења осваја 3(три) бода. У случају нерешеног резултата оба тима освајају по 1</w:t>
      </w:r>
      <w:r>
        <w:rPr>
          <w:rFonts w:ascii="Arial" w:hAnsi="Arial" w:cs="Arial"/>
          <w:sz w:val="26"/>
          <w:szCs w:val="26"/>
          <w:lang w:val="sr-Cyrl-CS"/>
        </w:rPr>
        <w:t>(један)</w:t>
      </w:r>
      <w:r>
        <w:rPr>
          <w:rFonts w:ascii="Arial" w:hAnsi="Arial" w:cs="Arial"/>
          <w:sz w:val="26"/>
          <w:szCs w:val="26"/>
        </w:rPr>
        <w:t xml:space="preserve"> бод, а тим који је изгубио утакмицу остаје без бодова,</w:t>
      </w:r>
    </w:p>
    <w:p w14:paraId="6484CCFF" w14:textId="77777777" w:rsidR="00320B6B" w:rsidRDefault="00000000">
      <w:pPr>
        <w:widowControl w:val="0"/>
        <w:tabs>
          <w:tab w:val="left" w:pos="720"/>
          <w:tab w:val="left" w:pos="9063"/>
        </w:tabs>
        <w:autoSpaceDE w:val="0"/>
        <w:autoSpaceDN w:val="0"/>
        <w:adjustRightInd w:val="0"/>
        <w:jc w:val="both"/>
        <w:rPr>
          <w:rFonts w:ascii="Arial" w:hAnsi="Arial" w:cs="Arial"/>
          <w:color w:val="000000"/>
          <w:sz w:val="26"/>
          <w:szCs w:val="26"/>
        </w:rPr>
      </w:pPr>
      <w:r>
        <w:rPr>
          <w:rFonts w:ascii="Arial" w:hAnsi="Arial" w:cs="Arial"/>
          <w:sz w:val="26"/>
          <w:szCs w:val="26"/>
          <w:lang w:val="sr-Cyrl-CS"/>
        </w:rPr>
        <w:tab/>
      </w:r>
      <w:r>
        <w:rPr>
          <w:rFonts w:ascii="Arial" w:hAnsi="Arial" w:cs="Arial"/>
          <w:color w:val="000000"/>
          <w:sz w:val="26"/>
          <w:szCs w:val="26"/>
        </w:rPr>
        <w:t xml:space="preserve">За сваку групу зонске лиге води се </w:t>
      </w:r>
      <w:r>
        <w:rPr>
          <w:rFonts w:ascii="Arial" w:hAnsi="Arial" w:cs="Arial"/>
          <w:color w:val="000000"/>
          <w:sz w:val="26"/>
          <w:szCs w:val="26"/>
          <w:lang w:val="sr-Cyrl-RS"/>
        </w:rPr>
        <w:t xml:space="preserve">посебна </w:t>
      </w:r>
      <w:r>
        <w:rPr>
          <w:rFonts w:ascii="Arial" w:hAnsi="Arial" w:cs="Arial"/>
          <w:color w:val="000000"/>
          <w:sz w:val="26"/>
          <w:szCs w:val="26"/>
        </w:rPr>
        <w:t>табела. Табела садржи: имена тимова који се такмиче, број одиграних, добијених, нерешених и изгубљених утакмица, број датих и примљених голова и број освојених бодова.</w:t>
      </w:r>
    </w:p>
    <w:p w14:paraId="55B9329E" w14:textId="77777777" w:rsidR="00320B6B" w:rsidRDefault="00000000">
      <w:pPr>
        <w:widowControl w:val="0"/>
        <w:tabs>
          <w:tab w:val="left" w:pos="720"/>
          <w:tab w:val="left" w:pos="9063"/>
        </w:tabs>
        <w:autoSpaceDE w:val="0"/>
        <w:autoSpaceDN w:val="0"/>
        <w:adjustRightInd w:val="0"/>
        <w:jc w:val="both"/>
        <w:rPr>
          <w:rFonts w:ascii="Arial" w:hAnsi="Arial" w:cs="Arial"/>
          <w:b/>
          <w:bCs/>
          <w:color w:val="0000FF"/>
          <w:sz w:val="26"/>
          <w:szCs w:val="26"/>
          <w:lang w:val="sr-Cyrl-RS"/>
        </w:rPr>
      </w:pPr>
      <w:r>
        <w:rPr>
          <w:rFonts w:ascii="Arial" w:hAnsi="Arial" w:cs="Arial"/>
          <w:sz w:val="26"/>
          <w:szCs w:val="26"/>
        </w:rPr>
        <w:tab/>
      </w:r>
      <w:r>
        <w:rPr>
          <w:rFonts w:ascii="Arial" w:hAnsi="Arial" w:cs="Arial"/>
          <w:b/>
          <w:bCs/>
          <w:color w:val="000000" w:themeColor="text1"/>
          <w:sz w:val="26"/>
          <w:szCs w:val="26"/>
        </w:rPr>
        <w:t xml:space="preserve">Ако </w:t>
      </w:r>
      <w:r>
        <w:rPr>
          <w:rFonts w:ascii="Arial" w:hAnsi="Arial" w:cs="Arial"/>
          <w:b/>
          <w:bCs/>
          <w:color w:val="000000" w:themeColor="text1"/>
          <w:sz w:val="26"/>
          <w:szCs w:val="26"/>
          <w:lang w:val="sr-Cyrl-RS"/>
        </w:rPr>
        <w:t>два или више тима</w:t>
      </w:r>
      <w:r>
        <w:rPr>
          <w:rFonts w:ascii="Arial" w:hAnsi="Arial" w:cs="Arial"/>
          <w:b/>
          <w:bCs/>
          <w:color w:val="000000" w:themeColor="text1"/>
          <w:sz w:val="26"/>
          <w:szCs w:val="26"/>
        </w:rPr>
        <w:t xml:space="preserve"> </w:t>
      </w:r>
      <w:r>
        <w:rPr>
          <w:rFonts w:ascii="Arial" w:hAnsi="Arial" w:cs="Arial"/>
          <w:b/>
          <w:bCs/>
          <w:color w:val="000000" w:themeColor="text1"/>
          <w:sz w:val="26"/>
          <w:szCs w:val="26"/>
          <w:lang w:val="sr-Cyrl-RS"/>
        </w:rPr>
        <w:t xml:space="preserve">на крају прелиминарне рунде </w:t>
      </w:r>
      <w:r>
        <w:rPr>
          <w:rFonts w:ascii="Arial" w:hAnsi="Arial" w:cs="Arial"/>
          <w:b/>
          <w:bCs/>
          <w:color w:val="000000" w:themeColor="text1"/>
          <w:sz w:val="26"/>
          <w:szCs w:val="26"/>
        </w:rPr>
        <w:t>освоје исти број бодова, пласман на табели се сачињава на основу додатне помоћне табеле од резултата који су постигнути у међусобним сусретима ових тимо</w:t>
      </w:r>
      <w:r>
        <w:rPr>
          <w:rFonts w:ascii="Arial" w:hAnsi="Arial" w:cs="Arial"/>
          <w:b/>
          <w:bCs/>
          <w:color w:val="000000" w:themeColor="text1"/>
          <w:sz w:val="26"/>
          <w:szCs w:val="26"/>
        </w:rPr>
        <w:softHyphen/>
        <w:t>ва.</w:t>
      </w:r>
    </w:p>
    <w:p w14:paraId="3CD7CB63" w14:textId="77777777" w:rsidR="00320B6B" w:rsidRDefault="00320B6B">
      <w:pPr>
        <w:widowControl w:val="0"/>
        <w:tabs>
          <w:tab w:val="left" w:pos="720"/>
          <w:tab w:val="left" w:pos="9063"/>
        </w:tabs>
        <w:autoSpaceDE w:val="0"/>
        <w:autoSpaceDN w:val="0"/>
        <w:adjustRightInd w:val="0"/>
        <w:jc w:val="both"/>
        <w:rPr>
          <w:rFonts w:ascii="Arial" w:hAnsi="Arial" w:cs="Arial"/>
          <w:sz w:val="10"/>
          <w:szCs w:val="10"/>
        </w:rPr>
      </w:pPr>
    </w:p>
    <w:p w14:paraId="3DA275B3"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Пласман на додатној-помоћној табели утврђује се на следећи наћин:</w:t>
      </w:r>
    </w:p>
    <w:p w14:paraId="1C8A1A9D" w14:textId="77777777" w:rsidR="00320B6B" w:rsidRDefault="00320B6B">
      <w:pPr>
        <w:widowControl w:val="0"/>
        <w:tabs>
          <w:tab w:val="left" w:pos="720"/>
          <w:tab w:val="left" w:pos="9063"/>
        </w:tabs>
        <w:autoSpaceDE w:val="0"/>
        <w:autoSpaceDN w:val="0"/>
        <w:adjustRightInd w:val="0"/>
        <w:jc w:val="both"/>
        <w:rPr>
          <w:rFonts w:ascii="Arial" w:hAnsi="Arial" w:cs="Arial"/>
          <w:sz w:val="12"/>
          <w:szCs w:val="12"/>
        </w:rPr>
      </w:pPr>
    </w:p>
    <w:p w14:paraId="792BB08E"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-ЗА ДВА КЛУБА:</w:t>
      </w:r>
    </w:p>
    <w:p w14:paraId="1C212848" w14:textId="77777777" w:rsidR="00320B6B" w:rsidRDefault="00000000">
      <w:pPr>
        <w:pStyle w:val="ListParagraph"/>
        <w:widowControl w:val="0"/>
        <w:numPr>
          <w:ilvl w:val="0"/>
          <w:numId w:val="5"/>
        </w:numPr>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збиром освојених бодова на утакмицама између та два клуба,</w:t>
      </w:r>
    </w:p>
    <w:p w14:paraId="3F130CD3" w14:textId="77777777" w:rsidR="00320B6B" w:rsidRDefault="00000000">
      <w:pPr>
        <w:pStyle w:val="ListParagraph"/>
        <w:widowControl w:val="0"/>
        <w:numPr>
          <w:ilvl w:val="0"/>
          <w:numId w:val="5"/>
        </w:numPr>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ако је једнак број бодова, боља гол-разлика на утакмицама између та два клуба,</w:t>
      </w:r>
    </w:p>
    <w:p w14:paraId="58DFDD1B" w14:textId="77777777" w:rsidR="00320B6B" w:rsidRDefault="00000000">
      <w:pPr>
        <w:pStyle w:val="ListParagraph"/>
        <w:widowControl w:val="0"/>
        <w:numPr>
          <w:ilvl w:val="0"/>
          <w:numId w:val="5"/>
        </w:numPr>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ако је и даље исто стање – боља гол-разлика на свим утакмицама у лиги</w:t>
      </w:r>
    </w:p>
    <w:p w14:paraId="1F324893" w14:textId="77777777" w:rsidR="00320B6B" w:rsidRDefault="00000000">
      <w:pPr>
        <w:pStyle w:val="ListParagraph"/>
        <w:widowControl w:val="0"/>
        <w:numPr>
          <w:ilvl w:val="0"/>
          <w:numId w:val="5"/>
        </w:numPr>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ако је и даље исто стање – већи број постигнутих погодака на свим утакмицама у лиги</w:t>
      </w:r>
    </w:p>
    <w:p w14:paraId="6716FB3A" w14:textId="77777777" w:rsidR="00320B6B" w:rsidRDefault="00000000">
      <w:pPr>
        <w:pStyle w:val="ListParagraph"/>
        <w:widowControl w:val="0"/>
        <w:numPr>
          <w:ilvl w:val="0"/>
          <w:numId w:val="5"/>
        </w:numPr>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ако је и даље исто стање – екипа која има мање негативних бодова на „фер-плеј“ табели (жути картон – 1 негативан бод, црвени картон – 3 негативна бода)</w:t>
      </w:r>
    </w:p>
    <w:p w14:paraId="77B0D960" w14:textId="77777777" w:rsidR="00320B6B" w:rsidRDefault="00000000">
      <w:pPr>
        <w:pStyle w:val="ListParagraph"/>
        <w:widowControl w:val="0"/>
        <w:numPr>
          <w:ilvl w:val="0"/>
          <w:numId w:val="5"/>
        </w:numPr>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ако је и даље исто стање – „жреб“ који ће спровести Комесар за такмичење.</w:t>
      </w:r>
    </w:p>
    <w:p w14:paraId="56903B00" w14:textId="77777777" w:rsidR="00320B6B" w:rsidRDefault="00320B6B">
      <w:pPr>
        <w:pStyle w:val="ListParagraph"/>
        <w:widowControl w:val="0"/>
        <w:tabs>
          <w:tab w:val="left" w:pos="720"/>
          <w:tab w:val="left" w:pos="9063"/>
        </w:tabs>
        <w:autoSpaceDE w:val="0"/>
        <w:autoSpaceDN w:val="0"/>
        <w:adjustRightInd w:val="0"/>
        <w:jc w:val="both"/>
        <w:rPr>
          <w:rFonts w:ascii="Arial" w:hAnsi="Arial" w:cs="Arial"/>
          <w:sz w:val="12"/>
          <w:szCs w:val="12"/>
        </w:rPr>
      </w:pPr>
    </w:p>
    <w:p w14:paraId="7634440A" w14:textId="77777777" w:rsidR="00320B6B" w:rsidRDefault="00320B6B">
      <w:pPr>
        <w:pStyle w:val="ListParagraph"/>
        <w:widowControl w:val="0"/>
        <w:tabs>
          <w:tab w:val="left" w:pos="720"/>
          <w:tab w:val="left" w:pos="9063"/>
        </w:tabs>
        <w:autoSpaceDE w:val="0"/>
        <w:autoSpaceDN w:val="0"/>
        <w:adjustRightInd w:val="0"/>
        <w:ind w:left="0"/>
        <w:jc w:val="both"/>
        <w:rPr>
          <w:rFonts w:ascii="Arial" w:hAnsi="Arial" w:cs="Arial"/>
          <w:sz w:val="12"/>
          <w:szCs w:val="12"/>
        </w:rPr>
      </w:pPr>
    </w:p>
    <w:p w14:paraId="4E233A0E"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-ЗА ВИШЕ ОД ДВА КЛУБА:</w:t>
      </w:r>
    </w:p>
    <w:p w14:paraId="3876FFD5" w14:textId="77777777" w:rsidR="00320B6B" w:rsidRDefault="00000000">
      <w:pPr>
        <w:pStyle w:val="ListParagraph"/>
        <w:widowControl w:val="0"/>
        <w:numPr>
          <w:ilvl w:val="0"/>
          <w:numId w:val="6"/>
        </w:numPr>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збиром освојених бодова на утакмицама између тих клубова,</w:t>
      </w:r>
    </w:p>
    <w:p w14:paraId="48415290" w14:textId="77777777" w:rsidR="00320B6B" w:rsidRDefault="00000000">
      <w:pPr>
        <w:pStyle w:val="ListParagraph"/>
        <w:widowControl w:val="0"/>
        <w:numPr>
          <w:ilvl w:val="0"/>
          <w:numId w:val="6"/>
        </w:numPr>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ако је једнак број бодова – боља гол-разлика на утакмицама између тих клубова,</w:t>
      </w:r>
    </w:p>
    <w:p w14:paraId="0D094365" w14:textId="77777777" w:rsidR="00320B6B" w:rsidRDefault="00000000">
      <w:pPr>
        <w:pStyle w:val="ListParagraph"/>
        <w:widowControl w:val="0"/>
        <w:numPr>
          <w:ilvl w:val="0"/>
          <w:numId w:val="6"/>
        </w:numPr>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ако је и даље исто стање – већи број постигнутих голова на утакмицама између тих клубова,</w:t>
      </w:r>
    </w:p>
    <w:p w14:paraId="376B2E71" w14:textId="77777777" w:rsidR="00320B6B" w:rsidRDefault="00000000">
      <w:pPr>
        <w:pStyle w:val="ListParagraph"/>
        <w:widowControl w:val="0"/>
        <w:numPr>
          <w:ilvl w:val="0"/>
          <w:numId w:val="6"/>
        </w:numPr>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lastRenderedPageBreak/>
        <w:t>ако је и даље исто стање – боља гол-разлика на свим утакмицама у лиги</w:t>
      </w:r>
    </w:p>
    <w:p w14:paraId="25E17A19" w14:textId="77777777" w:rsidR="00320B6B" w:rsidRDefault="00000000">
      <w:pPr>
        <w:pStyle w:val="ListParagraph"/>
        <w:widowControl w:val="0"/>
        <w:numPr>
          <w:ilvl w:val="0"/>
          <w:numId w:val="6"/>
        </w:numPr>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ако је и даље исто стање – већи број постигнутих погодака на свим утакмицама у лиги</w:t>
      </w:r>
    </w:p>
    <w:p w14:paraId="5615CAC7" w14:textId="77777777" w:rsidR="00320B6B" w:rsidRDefault="00000000">
      <w:pPr>
        <w:pStyle w:val="ListParagraph"/>
        <w:widowControl w:val="0"/>
        <w:numPr>
          <w:ilvl w:val="0"/>
          <w:numId w:val="6"/>
        </w:numPr>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ако је и даље исто стање – екипа која има мање негативних бодова на „фер-плеј“ табели (жути картон – 1 негативан бод, црвени картон – 3 негативна бода)</w:t>
      </w:r>
    </w:p>
    <w:p w14:paraId="1D1108E4" w14:textId="77777777" w:rsidR="00320B6B" w:rsidRDefault="00000000">
      <w:pPr>
        <w:pStyle w:val="ListParagraph"/>
        <w:widowControl w:val="0"/>
        <w:numPr>
          <w:ilvl w:val="0"/>
          <w:numId w:val="6"/>
        </w:numPr>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ако је и даље исто стање – „жреб“ који ће спровести Комесар за такмичење.</w:t>
      </w:r>
    </w:p>
    <w:p w14:paraId="318EC914" w14:textId="77777777" w:rsidR="00320B6B" w:rsidRDefault="00320B6B">
      <w:pPr>
        <w:widowControl w:val="0"/>
        <w:tabs>
          <w:tab w:val="left" w:pos="532"/>
          <w:tab w:val="left" w:pos="720"/>
          <w:tab w:val="left" w:pos="900"/>
          <w:tab w:val="left" w:pos="9063"/>
        </w:tabs>
        <w:autoSpaceDE w:val="0"/>
        <w:autoSpaceDN w:val="0"/>
        <w:adjustRightInd w:val="0"/>
        <w:jc w:val="both"/>
        <w:rPr>
          <w:rFonts w:ascii="Arial" w:hAnsi="Arial" w:cs="Arial"/>
          <w:sz w:val="10"/>
          <w:szCs w:val="10"/>
          <w:lang w:val="sr-Cyrl-CS"/>
        </w:rPr>
      </w:pPr>
    </w:p>
    <w:p w14:paraId="4DC4CB39" w14:textId="77777777" w:rsidR="00320B6B" w:rsidRDefault="00000000">
      <w:pPr>
        <w:ind w:firstLine="720"/>
        <w:jc w:val="both"/>
        <w:rPr>
          <w:rFonts w:ascii="Arial" w:hAnsi="Arial" w:cs="Arial"/>
          <w:bCs/>
          <w:sz w:val="26"/>
          <w:szCs w:val="26"/>
          <w:lang w:val="sr-Cyrl-CS"/>
        </w:rPr>
      </w:pPr>
      <w:r>
        <w:rPr>
          <w:rFonts w:ascii="Arial" w:hAnsi="Arial" w:cs="Arial"/>
          <w:bCs/>
          <w:sz w:val="26"/>
          <w:szCs w:val="26"/>
          <w:lang w:val="sr-Cyrl-CS"/>
        </w:rPr>
        <w:t>На крају финалне фазе („плеј-оф“ и „плеј-аут“), уколико две или више екипа имају исти број бодова, боља позиција припада екипи која је имала бољи пласман на крају прелиминарне фазе.</w:t>
      </w:r>
    </w:p>
    <w:p w14:paraId="11B52413" w14:textId="77777777" w:rsidR="00320B6B" w:rsidRDefault="00320B6B">
      <w:pPr>
        <w:widowControl w:val="0"/>
        <w:tabs>
          <w:tab w:val="left" w:pos="532"/>
          <w:tab w:val="left" w:pos="720"/>
          <w:tab w:val="left" w:pos="900"/>
          <w:tab w:val="left" w:pos="9063"/>
        </w:tabs>
        <w:autoSpaceDE w:val="0"/>
        <w:autoSpaceDN w:val="0"/>
        <w:adjustRightInd w:val="0"/>
        <w:jc w:val="both"/>
        <w:rPr>
          <w:rFonts w:ascii="Arial" w:hAnsi="Arial" w:cs="Arial"/>
          <w:sz w:val="26"/>
          <w:szCs w:val="26"/>
          <w:lang w:val="sr-Cyrl-CS"/>
        </w:rPr>
      </w:pPr>
    </w:p>
    <w:p w14:paraId="6D35A2A0" w14:textId="77777777" w:rsidR="00320B6B" w:rsidRDefault="00320B6B">
      <w:pPr>
        <w:widowControl w:val="0"/>
        <w:tabs>
          <w:tab w:val="left" w:pos="532"/>
          <w:tab w:val="left" w:pos="720"/>
          <w:tab w:val="left" w:pos="900"/>
          <w:tab w:val="left" w:pos="9063"/>
        </w:tabs>
        <w:autoSpaceDE w:val="0"/>
        <w:autoSpaceDN w:val="0"/>
        <w:adjustRightInd w:val="0"/>
        <w:jc w:val="both"/>
        <w:rPr>
          <w:rFonts w:ascii="Arial" w:hAnsi="Arial" w:cs="Arial"/>
          <w:sz w:val="26"/>
          <w:szCs w:val="26"/>
          <w:lang w:val="sr-Cyrl-CS"/>
        </w:rPr>
      </w:pPr>
    </w:p>
    <w:p w14:paraId="3DACB708" w14:textId="77777777" w:rsidR="00320B6B" w:rsidRDefault="00320B6B">
      <w:pPr>
        <w:widowControl w:val="0"/>
        <w:tabs>
          <w:tab w:val="left" w:pos="532"/>
          <w:tab w:val="left" w:pos="720"/>
          <w:tab w:val="left" w:pos="900"/>
          <w:tab w:val="left" w:pos="9063"/>
        </w:tabs>
        <w:autoSpaceDE w:val="0"/>
        <w:autoSpaceDN w:val="0"/>
        <w:adjustRightInd w:val="0"/>
        <w:jc w:val="both"/>
        <w:rPr>
          <w:rFonts w:ascii="Arial" w:hAnsi="Arial" w:cs="Arial"/>
          <w:sz w:val="26"/>
          <w:szCs w:val="26"/>
          <w:lang w:val="sr-Cyrl-CS"/>
        </w:rPr>
      </w:pPr>
    </w:p>
    <w:p w14:paraId="25F67EC1" w14:textId="77777777" w:rsidR="00320B6B" w:rsidRDefault="00000000">
      <w:pPr>
        <w:widowControl w:val="0"/>
        <w:tabs>
          <w:tab w:val="left" w:pos="720"/>
          <w:tab w:val="left" w:pos="9063"/>
        </w:tabs>
        <w:autoSpaceDE w:val="0"/>
        <w:autoSpaceDN w:val="0"/>
        <w:adjustRightInd w:val="0"/>
        <w:jc w:val="both"/>
        <w:rPr>
          <w:rFonts w:ascii="Arial" w:hAnsi="Arial" w:cs="Arial"/>
          <w:b/>
          <w:bCs/>
          <w:sz w:val="26"/>
          <w:szCs w:val="26"/>
        </w:rPr>
      </w:pPr>
      <w:r>
        <w:rPr>
          <w:rFonts w:ascii="Arial" w:hAnsi="Arial" w:cs="Arial"/>
          <w:b/>
          <w:bCs/>
          <w:sz w:val="26"/>
          <w:szCs w:val="26"/>
        </w:rPr>
        <w:tab/>
        <w:t>XVII – НАЈМАЊИ БРОЈ ИГРАЧА И ЗАМЕНЕ</w:t>
      </w:r>
    </w:p>
    <w:p w14:paraId="7C698B93" w14:textId="77777777" w:rsidR="00320B6B" w:rsidRDefault="00320B6B">
      <w:pPr>
        <w:widowControl w:val="0"/>
        <w:tabs>
          <w:tab w:val="left" w:pos="720"/>
          <w:tab w:val="left" w:pos="9063"/>
        </w:tabs>
        <w:autoSpaceDE w:val="0"/>
        <w:autoSpaceDN w:val="0"/>
        <w:adjustRightInd w:val="0"/>
        <w:jc w:val="both"/>
        <w:rPr>
          <w:rFonts w:ascii="Arial" w:hAnsi="Arial" w:cs="Arial"/>
          <w:b/>
          <w:bCs/>
          <w:sz w:val="26"/>
          <w:szCs w:val="26"/>
        </w:rPr>
      </w:pPr>
    </w:p>
    <w:p w14:paraId="781C81F5" w14:textId="77777777" w:rsidR="00320B6B" w:rsidRDefault="00000000">
      <w:pPr>
        <w:widowControl w:val="0"/>
        <w:tabs>
          <w:tab w:val="left" w:pos="720"/>
          <w:tab w:val="left" w:pos="2952"/>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44.</w:t>
      </w:r>
    </w:p>
    <w:p w14:paraId="78B28212" w14:textId="77777777" w:rsidR="00320B6B" w:rsidRDefault="00000000">
      <w:pPr>
        <w:widowControl w:val="0"/>
        <w:tabs>
          <w:tab w:val="left" w:pos="518"/>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r>
      <w:r>
        <w:rPr>
          <w:rFonts w:ascii="Arial" w:hAnsi="Arial" w:cs="Arial"/>
          <w:sz w:val="26"/>
          <w:szCs w:val="26"/>
        </w:rPr>
        <w:tab/>
        <w:t>Утакмица може да почне ако екипе имају најмање по 7(седам) играча.</w:t>
      </w:r>
    </w:p>
    <w:p w14:paraId="7334E64B"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t>Играчи који не наступе од почетка утакмице могу накнадно ући у игру све до краја утакмице, а на начин предвиђен Правилима фудбалске игре, уколико су пре почетка игре уписани у записник.</w:t>
      </w:r>
    </w:p>
    <w:p w14:paraId="4F73D1E4" w14:textId="77777777" w:rsidR="00320B6B" w:rsidRDefault="00320B6B">
      <w:pPr>
        <w:widowControl w:val="0"/>
        <w:tabs>
          <w:tab w:val="left" w:pos="720"/>
          <w:tab w:val="left" w:pos="900"/>
          <w:tab w:val="left" w:pos="9063"/>
        </w:tabs>
        <w:autoSpaceDE w:val="0"/>
        <w:autoSpaceDN w:val="0"/>
        <w:adjustRightInd w:val="0"/>
        <w:jc w:val="both"/>
        <w:rPr>
          <w:rFonts w:ascii="Arial" w:hAnsi="Arial" w:cs="Arial"/>
          <w:sz w:val="26"/>
          <w:szCs w:val="26"/>
          <w:lang w:val="en-US"/>
        </w:rPr>
      </w:pPr>
    </w:p>
    <w:p w14:paraId="29480167" w14:textId="77777777" w:rsidR="00320B6B" w:rsidRDefault="00000000">
      <w:pPr>
        <w:widowControl w:val="0"/>
        <w:tabs>
          <w:tab w:val="left" w:pos="720"/>
          <w:tab w:val="left" w:pos="2995"/>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45.</w:t>
      </w:r>
    </w:p>
    <w:p w14:paraId="4A6AA3A2"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Ако један тим за време игре остане са мање од 7 (седам) играча, судија је дужан да игру прекине, а уколико тим није у могу</w:t>
      </w:r>
      <w:r>
        <w:rPr>
          <w:rFonts w:ascii="Arial" w:hAnsi="Arial" w:cs="Arial"/>
          <w:sz w:val="26"/>
          <w:szCs w:val="26"/>
          <w:lang w:val="sr-Cyrl-CS"/>
        </w:rPr>
        <w:t>ћ</w:t>
      </w:r>
      <w:r>
        <w:rPr>
          <w:rFonts w:ascii="Arial" w:hAnsi="Arial" w:cs="Arial"/>
          <w:sz w:val="26"/>
          <w:szCs w:val="26"/>
        </w:rPr>
        <w:t>ности да у року од 5(пет) минута наступи са минималним бројем играча дужан је да прекине утакмицу.</w:t>
      </w:r>
    </w:p>
    <w:p w14:paraId="7814682C"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У случају прекида утакмице због мањег броја играча од седам, утак</w:t>
      </w:r>
      <w:r>
        <w:rPr>
          <w:rFonts w:ascii="Arial" w:hAnsi="Arial" w:cs="Arial"/>
          <w:sz w:val="26"/>
          <w:szCs w:val="26"/>
        </w:rPr>
        <w:softHyphen/>
        <w:t>мица се региструје службеним резултатом 3:0 (пар-форфе) у корист противника, уколико овај до прекида није постигао бољи резултат.</w:t>
      </w:r>
    </w:p>
    <w:p w14:paraId="41ED5685" w14:textId="77777777" w:rsidR="00320B6B" w:rsidRDefault="00000000">
      <w:pPr>
        <w:pStyle w:val="MediumGrid21"/>
        <w:ind w:firstLine="720"/>
        <w:jc w:val="both"/>
        <w:rPr>
          <w:rFonts w:ascii="Arial" w:hAnsi="Arial" w:cs="Arial"/>
          <w:bCs/>
          <w:sz w:val="26"/>
          <w:szCs w:val="26"/>
          <w:lang w:val="uz-Cyrl-UZ"/>
        </w:rPr>
      </w:pPr>
      <w:r>
        <w:rPr>
          <w:rFonts w:ascii="Arial" w:hAnsi="Arial" w:cs="Arial"/>
          <w:bCs/>
          <w:sz w:val="26"/>
          <w:szCs w:val="26"/>
          <w:lang w:val="uz-Cyrl-UZ"/>
        </w:rPr>
        <w:t xml:space="preserve">У случају </w:t>
      </w:r>
      <w:proofErr w:type="spellStart"/>
      <w:r>
        <w:rPr>
          <w:rFonts w:ascii="Arial" w:hAnsi="Arial" w:cs="Arial"/>
          <w:bCs/>
          <w:sz w:val="26"/>
          <w:szCs w:val="26"/>
        </w:rPr>
        <w:t>теже</w:t>
      </w:r>
      <w:proofErr w:type="spellEnd"/>
      <w:r>
        <w:rPr>
          <w:rFonts w:ascii="Arial" w:hAnsi="Arial" w:cs="Arial"/>
          <w:bCs/>
          <w:sz w:val="26"/>
          <w:szCs w:val="26"/>
        </w:rPr>
        <w:t xml:space="preserve"> </w:t>
      </w:r>
      <w:proofErr w:type="spellStart"/>
      <w:r>
        <w:rPr>
          <w:rFonts w:ascii="Arial" w:hAnsi="Arial" w:cs="Arial"/>
          <w:bCs/>
          <w:sz w:val="26"/>
          <w:szCs w:val="26"/>
        </w:rPr>
        <w:t>повреде</w:t>
      </w:r>
      <w:proofErr w:type="spellEnd"/>
      <w:r>
        <w:rPr>
          <w:rFonts w:ascii="Arial" w:hAnsi="Arial" w:cs="Arial"/>
          <w:bCs/>
          <w:sz w:val="26"/>
          <w:szCs w:val="26"/>
        </w:rPr>
        <w:t xml:space="preserve"> </w:t>
      </w:r>
      <w:proofErr w:type="spellStart"/>
      <w:r>
        <w:rPr>
          <w:rFonts w:ascii="Arial" w:hAnsi="Arial" w:cs="Arial"/>
          <w:bCs/>
          <w:sz w:val="26"/>
          <w:szCs w:val="26"/>
        </w:rPr>
        <w:t>играча</w:t>
      </w:r>
      <w:proofErr w:type="spellEnd"/>
      <w:r>
        <w:rPr>
          <w:rFonts w:ascii="Arial" w:hAnsi="Arial" w:cs="Arial"/>
          <w:bCs/>
          <w:sz w:val="26"/>
          <w:szCs w:val="26"/>
        </w:rPr>
        <w:t xml:space="preserve"> </w:t>
      </w:r>
      <w:proofErr w:type="spellStart"/>
      <w:r>
        <w:rPr>
          <w:rFonts w:ascii="Arial" w:hAnsi="Arial" w:cs="Arial"/>
          <w:bCs/>
          <w:sz w:val="26"/>
          <w:szCs w:val="26"/>
        </w:rPr>
        <w:t>или</w:t>
      </w:r>
      <w:proofErr w:type="spellEnd"/>
      <w:r>
        <w:rPr>
          <w:rFonts w:ascii="Arial" w:hAnsi="Arial" w:cs="Arial"/>
          <w:bCs/>
          <w:sz w:val="26"/>
          <w:szCs w:val="26"/>
        </w:rPr>
        <w:t xml:space="preserve"> </w:t>
      </w:r>
      <w:r>
        <w:rPr>
          <w:rFonts w:ascii="Arial" w:hAnsi="Arial" w:cs="Arial"/>
          <w:bCs/>
          <w:sz w:val="26"/>
          <w:szCs w:val="26"/>
          <w:lang w:val="uz-Cyrl-UZ"/>
        </w:rPr>
        <w:t xml:space="preserve">сумње на потрес мозга, судија прекида игру како би дозволио </w:t>
      </w:r>
      <w:proofErr w:type="spellStart"/>
      <w:r>
        <w:rPr>
          <w:rFonts w:ascii="Arial" w:hAnsi="Arial" w:cs="Arial"/>
          <w:bCs/>
          <w:sz w:val="26"/>
          <w:szCs w:val="26"/>
        </w:rPr>
        <w:t>да</w:t>
      </w:r>
      <w:proofErr w:type="spellEnd"/>
      <w:r>
        <w:rPr>
          <w:rFonts w:ascii="Arial" w:hAnsi="Arial" w:cs="Arial"/>
          <w:bCs/>
          <w:sz w:val="26"/>
          <w:szCs w:val="26"/>
        </w:rPr>
        <w:t xml:space="preserve"> </w:t>
      </w:r>
      <w:proofErr w:type="spellStart"/>
      <w:r>
        <w:rPr>
          <w:rFonts w:ascii="Arial" w:hAnsi="Arial" w:cs="Arial"/>
          <w:bCs/>
          <w:sz w:val="26"/>
          <w:szCs w:val="26"/>
        </w:rPr>
        <w:t>стање</w:t>
      </w:r>
      <w:proofErr w:type="spellEnd"/>
      <w:r>
        <w:rPr>
          <w:rFonts w:ascii="Arial" w:hAnsi="Arial" w:cs="Arial"/>
          <w:bCs/>
          <w:sz w:val="26"/>
          <w:szCs w:val="26"/>
        </w:rPr>
        <w:t xml:space="preserve"> </w:t>
      </w:r>
      <w:r>
        <w:rPr>
          <w:rFonts w:ascii="Arial" w:hAnsi="Arial" w:cs="Arial"/>
          <w:bCs/>
          <w:sz w:val="26"/>
          <w:szCs w:val="26"/>
          <w:lang w:val="uz-Cyrl-UZ"/>
        </w:rPr>
        <w:t>повређеног играча процени лекар тима, у складу са Правил</w:t>
      </w:r>
      <w:proofErr w:type="spellStart"/>
      <w:r>
        <w:rPr>
          <w:rFonts w:ascii="Arial" w:hAnsi="Arial" w:cs="Arial"/>
          <w:bCs/>
          <w:sz w:val="26"/>
          <w:szCs w:val="26"/>
        </w:rPr>
        <w:t>има</w:t>
      </w:r>
      <w:proofErr w:type="spellEnd"/>
      <w:r>
        <w:rPr>
          <w:rFonts w:ascii="Arial" w:hAnsi="Arial" w:cs="Arial"/>
          <w:bCs/>
          <w:sz w:val="26"/>
          <w:szCs w:val="26"/>
        </w:rPr>
        <w:t xml:space="preserve"> </w:t>
      </w:r>
      <w:r>
        <w:rPr>
          <w:rFonts w:ascii="Arial" w:hAnsi="Arial" w:cs="Arial"/>
          <w:bCs/>
          <w:sz w:val="26"/>
          <w:szCs w:val="26"/>
          <w:lang w:val="uz-Cyrl-UZ"/>
        </w:rPr>
        <w:t xml:space="preserve">игре. У принципу, </w:t>
      </w:r>
      <w:proofErr w:type="spellStart"/>
      <w:r>
        <w:rPr>
          <w:rFonts w:ascii="Arial" w:hAnsi="Arial" w:cs="Arial"/>
          <w:bCs/>
          <w:sz w:val="26"/>
          <w:szCs w:val="26"/>
        </w:rPr>
        <w:t>оваква</w:t>
      </w:r>
      <w:proofErr w:type="spellEnd"/>
      <w:r>
        <w:rPr>
          <w:rFonts w:ascii="Arial" w:hAnsi="Arial" w:cs="Arial"/>
          <w:bCs/>
          <w:sz w:val="26"/>
          <w:szCs w:val="26"/>
        </w:rPr>
        <w:t xml:space="preserve"> </w:t>
      </w:r>
      <w:proofErr w:type="spellStart"/>
      <w:r>
        <w:rPr>
          <w:rFonts w:ascii="Arial" w:hAnsi="Arial" w:cs="Arial"/>
          <w:bCs/>
          <w:sz w:val="26"/>
          <w:szCs w:val="26"/>
        </w:rPr>
        <w:t>интервенција</w:t>
      </w:r>
      <w:proofErr w:type="spellEnd"/>
      <w:r>
        <w:rPr>
          <w:rFonts w:ascii="Arial" w:hAnsi="Arial" w:cs="Arial"/>
          <w:bCs/>
          <w:sz w:val="26"/>
          <w:szCs w:val="26"/>
          <w:lang w:val="uz-Cyrl-UZ"/>
        </w:rPr>
        <w:t xml:space="preserve"> не би требало да траје више од три минута, осим ако озбиљан инцидент не захтева да се играч лечи на терену за игру или да се имобилише на терену ради хитног трансфера у болницу (нпр. повреда кичме).</w:t>
      </w:r>
    </w:p>
    <w:p w14:paraId="491D13F1" w14:textId="77777777" w:rsidR="00320B6B" w:rsidRDefault="00000000">
      <w:pPr>
        <w:pStyle w:val="MediumGrid21"/>
        <w:ind w:firstLine="720"/>
        <w:jc w:val="both"/>
        <w:rPr>
          <w:rFonts w:ascii="Arial" w:hAnsi="Arial" w:cs="Arial"/>
          <w:bCs/>
          <w:sz w:val="26"/>
          <w:szCs w:val="26"/>
          <w:lang w:val="uz-Cyrl-UZ"/>
        </w:rPr>
      </w:pPr>
      <w:r>
        <w:rPr>
          <w:rFonts w:ascii="Arial" w:hAnsi="Arial" w:cs="Arial"/>
          <w:bCs/>
          <w:sz w:val="26"/>
          <w:szCs w:val="26"/>
          <w:lang w:val="uz-Cyrl-UZ"/>
        </w:rPr>
        <w:t xml:space="preserve">Сваком играчу који претрпи </w:t>
      </w:r>
      <w:proofErr w:type="spellStart"/>
      <w:r>
        <w:rPr>
          <w:rFonts w:ascii="Arial" w:hAnsi="Arial" w:cs="Arial"/>
          <w:bCs/>
          <w:sz w:val="26"/>
          <w:szCs w:val="26"/>
        </w:rPr>
        <w:t>ударац</w:t>
      </w:r>
      <w:proofErr w:type="spellEnd"/>
      <w:r>
        <w:rPr>
          <w:rFonts w:ascii="Arial" w:hAnsi="Arial" w:cs="Arial"/>
          <w:bCs/>
          <w:sz w:val="26"/>
          <w:szCs w:val="26"/>
        </w:rPr>
        <w:t xml:space="preserve"> у </w:t>
      </w:r>
      <w:proofErr w:type="spellStart"/>
      <w:r>
        <w:rPr>
          <w:rFonts w:ascii="Arial" w:hAnsi="Arial" w:cs="Arial"/>
          <w:bCs/>
          <w:sz w:val="26"/>
          <w:szCs w:val="26"/>
        </w:rPr>
        <w:t>пределу</w:t>
      </w:r>
      <w:proofErr w:type="spellEnd"/>
      <w:r>
        <w:rPr>
          <w:rFonts w:ascii="Arial" w:hAnsi="Arial" w:cs="Arial"/>
          <w:bCs/>
          <w:sz w:val="26"/>
          <w:szCs w:val="26"/>
          <w:lang w:val="uz-Cyrl-UZ"/>
        </w:rPr>
        <w:t xml:space="preserve"> главе </w:t>
      </w:r>
      <w:proofErr w:type="spellStart"/>
      <w:r>
        <w:rPr>
          <w:rFonts w:ascii="Arial" w:hAnsi="Arial" w:cs="Arial"/>
          <w:bCs/>
          <w:sz w:val="26"/>
          <w:szCs w:val="26"/>
        </w:rPr>
        <w:t>или</w:t>
      </w:r>
      <w:proofErr w:type="spellEnd"/>
      <w:r>
        <w:rPr>
          <w:rFonts w:ascii="Arial" w:hAnsi="Arial" w:cs="Arial"/>
          <w:bCs/>
          <w:sz w:val="26"/>
          <w:szCs w:val="26"/>
          <w:lang w:val="uz-Cyrl-UZ"/>
        </w:rPr>
        <w:t xml:space="preserve"> повреду која захтева процену потенцијалног потреса мозга биће дозвољено да настави игру само након процене, уз конкретну потврду тимског лекара судији о способности играча да </w:t>
      </w:r>
      <w:proofErr w:type="spellStart"/>
      <w:r>
        <w:rPr>
          <w:rFonts w:ascii="Arial" w:hAnsi="Arial" w:cs="Arial"/>
          <w:bCs/>
          <w:sz w:val="26"/>
          <w:szCs w:val="26"/>
        </w:rPr>
        <w:t>настави</w:t>
      </w:r>
      <w:proofErr w:type="spellEnd"/>
      <w:r>
        <w:rPr>
          <w:rFonts w:ascii="Arial" w:hAnsi="Arial" w:cs="Arial"/>
          <w:bCs/>
          <w:sz w:val="26"/>
          <w:szCs w:val="26"/>
        </w:rPr>
        <w:t xml:space="preserve"> </w:t>
      </w:r>
      <w:proofErr w:type="spellStart"/>
      <w:r>
        <w:rPr>
          <w:rFonts w:ascii="Arial" w:hAnsi="Arial" w:cs="Arial"/>
          <w:bCs/>
          <w:sz w:val="26"/>
          <w:szCs w:val="26"/>
        </w:rPr>
        <w:t>игру</w:t>
      </w:r>
      <w:proofErr w:type="spellEnd"/>
      <w:r>
        <w:rPr>
          <w:rFonts w:ascii="Arial" w:hAnsi="Arial" w:cs="Arial"/>
          <w:bCs/>
          <w:sz w:val="26"/>
          <w:szCs w:val="26"/>
          <w:lang w:val="uz-Cyrl-UZ"/>
        </w:rPr>
        <w:t>.</w:t>
      </w:r>
    </w:p>
    <w:p w14:paraId="7B92E667" w14:textId="77777777" w:rsidR="00320B6B" w:rsidRDefault="00320B6B">
      <w:pPr>
        <w:pStyle w:val="MediumGrid21"/>
        <w:ind w:firstLine="720"/>
        <w:jc w:val="both"/>
        <w:rPr>
          <w:rFonts w:ascii="Arial" w:hAnsi="Arial" w:cs="Arial"/>
          <w:bCs/>
          <w:sz w:val="26"/>
          <w:szCs w:val="26"/>
          <w:lang w:val="uz-Cyrl-UZ"/>
        </w:rPr>
      </w:pPr>
    </w:p>
    <w:p w14:paraId="4D9E0629" w14:textId="77777777" w:rsidR="00320B6B" w:rsidRDefault="00000000">
      <w:pPr>
        <w:widowControl w:val="0"/>
        <w:tabs>
          <w:tab w:val="left" w:pos="720"/>
          <w:tab w:val="left" w:pos="2995"/>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46.</w:t>
      </w:r>
    </w:p>
    <w:p w14:paraId="425F3FC4" w14:textId="77777777" w:rsidR="00320B6B" w:rsidRDefault="00000000">
      <w:pPr>
        <w:tabs>
          <w:tab w:val="left" w:pos="709"/>
        </w:tabs>
        <w:ind w:firstLine="570"/>
        <w:jc w:val="both"/>
        <w:rPr>
          <w:rFonts w:ascii="Arial" w:hAnsi="Arial" w:cs="Arial"/>
          <w:b/>
          <w:bCs/>
          <w:sz w:val="26"/>
          <w:szCs w:val="26"/>
        </w:rPr>
      </w:pPr>
      <w:r>
        <w:rPr>
          <w:rFonts w:ascii="Arial" w:hAnsi="Arial" w:cs="Arial"/>
          <w:sz w:val="26"/>
          <w:szCs w:val="26"/>
          <w:lang w:val="sr-Cyrl-CS"/>
        </w:rPr>
        <w:tab/>
      </w:r>
      <w:r>
        <w:rPr>
          <w:rFonts w:ascii="Arial" w:hAnsi="Arial" w:cs="Arial"/>
          <w:sz w:val="26"/>
          <w:szCs w:val="26"/>
          <w:lang w:val="sr-Latn-CS"/>
        </w:rPr>
        <w:t xml:space="preserve">На првенственој утакмици зонске лиге клубови су обавезни исту започети са најмање </w:t>
      </w:r>
      <w:r>
        <w:rPr>
          <w:rFonts w:ascii="Arial" w:hAnsi="Arial" w:cs="Arial"/>
          <w:bCs/>
          <w:sz w:val="26"/>
          <w:szCs w:val="26"/>
        </w:rPr>
        <w:t>2 (два)</w:t>
      </w:r>
      <w:r>
        <w:rPr>
          <w:rFonts w:ascii="Arial" w:hAnsi="Arial" w:cs="Arial"/>
          <w:sz w:val="26"/>
          <w:szCs w:val="26"/>
          <w:lang w:val="sr-Latn-CS"/>
        </w:rPr>
        <w:t xml:space="preserve"> млађ</w:t>
      </w:r>
      <w:r>
        <w:rPr>
          <w:rFonts w:ascii="Arial" w:hAnsi="Arial" w:cs="Arial"/>
          <w:sz w:val="26"/>
          <w:szCs w:val="26"/>
        </w:rPr>
        <w:t>а „бонус“</w:t>
      </w:r>
      <w:r>
        <w:rPr>
          <w:rFonts w:ascii="Arial" w:hAnsi="Arial" w:cs="Arial"/>
          <w:sz w:val="26"/>
          <w:szCs w:val="26"/>
          <w:lang w:val="sr-Latn-CS"/>
        </w:rPr>
        <w:t xml:space="preserve"> играч</w:t>
      </w:r>
      <w:r>
        <w:rPr>
          <w:rFonts w:ascii="Arial" w:hAnsi="Arial" w:cs="Arial"/>
          <w:sz w:val="26"/>
          <w:szCs w:val="26"/>
        </w:rPr>
        <w:t>а.</w:t>
      </w:r>
      <w:r>
        <w:rPr>
          <w:rFonts w:ascii="Arial" w:hAnsi="Arial" w:cs="Arial"/>
          <w:bCs/>
          <w:sz w:val="26"/>
          <w:szCs w:val="26"/>
          <w:lang w:val="sr-Latn-CS"/>
        </w:rPr>
        <w:t xml:space="preserve"> </w:t>
      </w:r>
      <w:r>
        <w:rPr>
          <w:rFonts w:ascii="Arial" w:hAnsi="Arial" w:cs="Arial"/>
          <w:b/>
          <w:bCs/>
          <w:sz w:val="26"/>
          <w:szCs w:val="26"/>
        </w:rPr>
        <w:t>У сезони 202</w:t>
      </w:r>
      <w:r>
        <w:rPr>
          <w:rFonts w:ascii="Arial" w:hAnsi="Arial" w:cs="Arial"/>
          <w:b/>
          <w:bCs/>
          <w:sz w:val="26"/>
          <w:szCs w:val="26"/>
          <w:lang w:val="sr-Cyrl-RS"/>
        </w:rPr>
        <w:t>6</w:t>
      </w:r>
      <w:r>
        <w:rPr>
          <w:rFonts w:ascii="Arial" w:hAnsi="Arial" w:cs="Arial"/>
          <w:b/>
          <w:bCs/>
          <w:sz w:val="26"/>
          <w:szCs w:val="26"/>
        </w:rPr>
        <w:t>/2</w:t>
      </w:r>
      <w:r>
        <w:rPr>
          <w:rFonts w:ascii="Arial" w:hAnsi="Arial" w:cs="Arial"/>
          <w:b/>
          <w:bCs/>
          <w:sz w:val="26"/>
          <w:szCs w:val="26"/>
          <w:lang w:val="sr-Cyrl-RS"/>
        </w:rPr>
        <w:t>7</w:t>
      </w:r>
      <w:r>
        <w:rPr>
          <w:rFonts w:ascii="Arial" w:hAnsi="Arial" w:cs="Arial"/>
          <w:b/>
          <w:bCs/>
          <w:sz w:val="26"/>
          <w:szCs w:val="26"/>
        </w:rPr>
        <w:t>. под млађим „бонус“ играчима сматрају се играчи рођени 01.01.200</w:t>
      </w:r>
      <w:r>
        <w:rPr>
          <w:rFonts w:ascii="Arial" w:hAnsi="Arial" w:cs="Arial"/>
          <w:b/>
          <w:bCs/>
          <w:sz w:val="26"/>
          <w:szCs w:val="26"/>
          <w:lang w:val="sr-Cyrl-RS"/>
        </w:rPr>
        <w:t>7</w:t>
      </w:r>
      <w:r>
        <w:rPr>
          <w:rFonts w:ascii="Arial" w:hAnsi="Arial" w:cs="Arial"/>
          <w:b/>
          <w:bCs/>
          <w:sz w:val="26"/>
          <w:szCs w:val="26"/>
        </w:rPr>
        <w:t>. године и млађи.</w:t>
      </w:r>
    </w:p>
    <w:p w14:paraId="5B1E191E" w14:textId="77777777" w:rsidR="00320B6B" w:rsidRDefault="00000000">
      <w:pPr>
        <w:tabs>
          <w:tab w:val="left" w:pos="709"/>
        </w:tabs>
        <w:ind w:firstLine="570"/>
        <w:jc w:val="both"/>
        <w:rPr>
          <w:rFonts w:ascii="Arial" w:hAnsi="Arial" w:cs="Arial"/>
          <w:sz w:val="26"/>
          <w:szCs w:val="26"/>
        </w:rPr>
      </w:pPr>
      <w:r>
        <w:rPr>
          <w:rFonts w:ascii="Arial" w:hAnsi="Arial" w:cs="Arial"/>
          <w:sz w:val="26"/>
          <w:szCs w:val="26"/>
        </w:rPr>
        <w:lastRenderedPageBreak/>
        <w:tab/>
        <w:t>Уколико се за време првог дела утакмице врши замена „бонус“ играча, а након његовог изласка из игре у тој екипи не остане минимум два „бонус“ играча, уместо њега у игру може ући само „бонус“ играч.</w:t>
      </w:r>
    </w:p>
    <w:p w14:paraId="2CB688B7" w14:textId="77777777" w:rsidR="00320B6B" w:rsidRDefault="00000000">
      <w:pPr>
        <w:tabs>
          <w:tab w:val="left" w:pos="709"/>
        </w:tabs>
        <w:jc w:val="both"/>
        <w:rPr>
          <w:rFonts w:ascii="Arial" w:hAnsi="Arial" w:cs="Arial"/>
          <w:bCs/>
          <w:sz w:val="26"/>
          <w:szCs w:val="26"/>
        </w:rPr>
      </w:pPr>
      <w:r>
        <w:rPr>
          <w:rFonts w:ascii="Arial" w:hAnsi="Arial" w:cs="Arial"/>
          <w:sz w:val="26"/>
          <w:szCs w:val="26"/>
        </w:rPr>
        <w:tab/>
      </w:r>
      <w:r>
        <w:rPr>
          <w:rFonts w:ascii="Arial" w:hAnsi="Arial" w:cs="Arial"/>
          <w:bCs/>
          <w:sz w:val="26"/>
          <w:szCs w:val="26"/>
        </w:rPr>
        <w:t xml:space="preserve">Уколико се „бонус“ играч повреди или напусти игру у току првог дела игре и не може да настави утакмицу, а екипа нема резервног „бонус“ играча, до краја првог дела игре екипа ће наставити игру са једним играчем мање, уколико у првој постави нису остала минимум </w:t>
      </w:r>
      <w:r>
        <w:rPr>
          <w:rFonts w:ascii="Arial" w:hAnsi="Arial" w:cs="Arial"/>
          <w:bCs/>
          <w:sz w:val="26"/>
          <w:szCs w:val="26"/>
          <w:lang w:val="sr-Cyrl-RS"/>
        </w:rPr>
        <w:t>2(</w:t>
      </w:r>
      <w:r>
        <w:rPr>
          <w:rFonts w:ascii="Arial" w:hAnsi="Arial" w:cs="Arial"/>
          <w:sz w:val="26"/>
          <w:szCs w:val="26"/>
        </w:rPr>
        <w:t>два</w:t>
      </w:r>
      <w:r>
        <w:rPr>
          <w:rFonts w:ascii="Arial" w:hAnsi="Arial" w:cs="Arial"/>
          <w:sz w:val="26"/>
          <w:szCs w:val="26"/>
          <w:lang w:val="sr-Cyrl-RS"/>
        </w:rPr>
        <w:t>)</w:t>
      </w:r>
      <w:r>
        <w:rPr>
          <w:rFonts w:ascii="Arial" w:hAnsi="Arial" w:cs="Arial"/>
          <w:sz w:val="26"/>
          <w:szCs w:val="26"/>
        </w:rPr>
        <w:t xml:space="preserve"> </w:t>
      </w:r>
      <w:r>
        <w:rPr>
          <w:rFonts w:ascii="Arial" w:hAnsi="Arial" w:cs="Arial"/>
          <w:bCs/>
          <w:sz w:val="26"/>
          <w:szCs w:val="26"/>
        </w:rPr>
        <w:t>„бонус“ играча.</w:t>
      </w:r>
    </w:p>
    <w:p w14:paraId="71A78EC6" w14:textId="77777777" w:rsidR="00320B6B" w:rsidRDefault="00000000">
      <w:pPr>
        <w:widowControl w:val="0"/>
        <w:tabs>
          <w:tab w:val="left" w:pos="720"/>
          <w:tab w:val="left" w:pos="9063"/>
        </w:tabs>
        <w:autoSpaceDE w:val="0"/>
        <w:autoSpaceDN w:val="0"/>
        <w:adjustRightInd w:val="0"/>
        <w:jc w:val="both"/>
        <w:rPr>
          <w:rFonts w:ascii="Arial" w:hAnsi="Arial" w:cs="Arial"/>
          <w:bCs/>
          <w:sz w:val="26"/>
          <w:szCs w:val="26"/>
        </w:rPr>
      </w:pPr>
      <w:r>
        <w:rPr>
          <w:rFonts w:ascii="Arial" w:hAnsi="Arial" w:cs="Arial"/>
          <w:bCs/>
          <w:sz w:val="26"/>
          <w:szCs w:val="26"/>
        </w:rPr>
        <w:tab/>
        <w:t>Уколико „бонус“ играч буде искључен у току првог дела игре, а екипа у првој постави више нема минимум два „бонус“ играча, утакмица се не прекида, већ екипа наставља утакмицу са играчем мање.</w:t>
      </w:r>
    </w:p>
    <w:p w14:paraId="441D27E8" w14:textId="77777777" w:rsidR="00320B6B" w:rsidRDefault="00000000">
      <w:pPr>
        <w:widowControl w:val="0"/>
        <w:tabs>
          <w:tab w:val="left" w:pos="720"/>
          <w:tab w:val="left" w:pos="9063"/>
        </w:tabs>
        <w:autoSpaceDE w:val="0"/>
        <w:autoSpaceDN w:val="0"/>
        <w:adjustRightInd w:val="0"/>
        <w:jc w:val="both"/>
        <w:rPr>
          <w:rFonts w:ascii="Arial" w:hAnsi="Arial" w:cs="Arial"/>
          <w:bCs/>
          <w:sz w:val="26"/>
          <w:szCs w:val="26"/>
          <w:lang w:val="sr-Cyrl-CS"/>
        </w:rPr>
      </w:pPr>
      <w:r>
        <w:rPr>
          <w:rFonts w:ascii="Arial" w:hAnsi="Arial" w:cs="Arial"/>
          <w:bCs/>
          <w:sz w:val="26"/>
          <w:szCs w:val="26"/>
        </w:rPr>
        <w:tab/>
      </w:r>
      <w:r>
        <w:rPr>
          <w:rFonts w:ascii="Arial" w:hAnsi="Arial" w:cs="Arial"/>
          <w:bCs/>
          <w:sz w:val="26"/>
          <w:szCs w:val="26"/>
          <w:lang w:val="sr-Cyrl-CS"/>
        </w:rPr>
        <w:t>Клубови који учествују у такмичењу зонске лиге имају право да максимално замене 5(</w:t>
      </w:r>
      <w:r>
        <w:rPr>
          <w:rFonts w:ascii="Arial" w:hAnsi="Arial" w:cs="Arial"/>
          <w:bCs/>
          <w:sz w:val="26"/>
          <w:szCs w:val="26"/>
        </w:rPr>
        <w:t>пет)</w:t>
      </w:r>
      <w:r>
        <w:rPr>
          <w:rFonts w:ascii="Arial" w:hAnsi="Arial" w:cs="Arial"/>
          <w:bCs/>
          <w:sz w:val="26"/>
          <w:szCs w:val="26"/>
          <w:lang w:val="sr-Cyrl-CS"/>
        </w:rPr>
        <w:t xml:space="preserve"> играча током целог периода трајања утакмице користећи три прилике за заустављање игре. Додатно сваки тим може вршити замену играча у паузи између два дела утакмице. Када оба тима врше замену играча у исто време, ово ће се рачунати као искоришћена прилика за замену за оба тима. Замена више играча од стране тима током исте паузе у игри се рачуна као једна искоришћена прилика за замену.</w:t>
      </w:r>
    </w:p>
    <w:p w14:paraId="2D90D15D" w14:textId="77777777" w:rsidR="00320B6B" w:rsidRDefault="00000000">
      <w:pPr>
        <w:widowControl w:val="0"/>
        <w:tabs>
          <w:tab w:val="left" w:pos="720"/>
          <w:tab w:val="left" w:pos="9063"/>
        </w:tabs>
        <w:autoSpaceDE w:val="0"/>
        <w:autoSpaceDN w:val="0"/>
        <w:adjustRightInd w:val="0"/>
        <w:jc w:val="both"/>
        <w:rPr>
          <w:rFonts w:ascii="Arial" w:hAnsi="Arial" w:cs="Arial"/>
          <w:b/>
          <w:sz w:val="26"/>
          <w:szCs w:val="26"/>
          <w:lang w:val="sr-Cyrl-CS"/>
        </w:rPr>
      </w:pPr>
      <w:r>
        <w:rPr>
          <w:rFonts w:ascii="Arial" w:hAnsi="Arial" w:cs="Arial"/>
          <w:b/>
          <w:sz w:val="26"/>
          <w:szCs w:val="26"/>
          <w:lang w:val="sr-Cyrl-CS"/>
        </w:rPr>
        <w:tab/>
      </w:r>
    </w:p>
    <w:p w14:paraId="27BCADB6" w14:textId="77777777" w:rsidR="00320B6B" w:rsidRDefault="00320B6B">
      <w:pPr>
        <w:widowControl w:val="0"/>
        <w:tabs>
          <w:tab w:val="left" w:pos="720"/>
          <w:tab w:val="left" w:pos="9063"/>
        </w:tabs>
        <w:autoSpaceDE w:val="0"/>
        <w:autoSpaceDN w:val="0"/>
        <w:adjustRightInd w:val="0"/>
        <w:jc w:val="both"/>
        <w:rPr>
          <w:rFonts w:ascii="Arial" w:hAnsi="Arial" w:cs="Arial"/>
          <w:b/>
          <w:sz w:val="26"/>
          <w:szCs w:val="26"/>
          <w:lang w:val="sr-Cyrl-CS"/>
        </w:rPr>
      </w:pPr>
    </w:p>
    <w:p w14:paraId="0C60D931" w14:textId="77777777" w:rsidR="00320B6B" w:rsidRDefault="00320B6B">
      <w:pPr>
        <w:widowControl w:val="0"/>
        <w:tabs>
          <w:tab w:val="left" w:pos="720"/>
          <w:tab w:val="left" w:pos="9063"/>
        </w:tabs>
        <w:autoSpaceDE w:val="0"/>
        <w:autoSpaceDN w:val="0"/>
        <w:adjustRightInd w:val="0"/>
        <w:jc w:val="both"/>
        <w:rPr>
          <w:rFonts w:ascii="Arial" w:hAnsi="Arial" w:cs="Arial"/>
          <w:b/>
          <w:sz w:val="26"/>
          <w:szCs w:val="26"/>
          <w:lang w:val="en-US"/>
        </w:rPr>
      </w:pPr>
    </w:p>
    <w:p w14:paraId="7A78D782" w14:textId="77777777" w:rsidR="00320B6B" w:rsidRDefault="00000000">
      <w:pPr>
        <w:widowControl w:val="0"/>
        <w:tabs>
          <w:tab w:val="left" w:pos="720"/>
          <w:tab w:val="left" w:pos="6300"/>
          <w:tab w:val="left" w:pos="7200"/>
          <w:tab w:val="left" w:pos="9063"/>
        </w:tabs>
        <w:autoSpaceDE w:val="0"/>
        <w:autoSpaceDN w:val="0"/>
        <w:adjustRightInd w:val="0"/>
        <w:jc w:val="both"/>
        <w:rPr>
          <w:rFonts w:ascii="Arial" w:hAnsi="Arial" w:cs="Arial"/>
          <w:b/>
          <w:bCs/>
          <w:sz w:val="26"/>
          <w:szCs w:val="26"/>
        </w:rPr>
      </w:pPr>
      <w:r>
        <w:rPr>
          <w:rFonts w:ascii="Arial" w:hAnsi="Arial" w:cs="Arial"/>
          <w:b/>
          <w:bCs/>
          <w:sz w:val="26"/>
          <w:szCs w:val="26"/>
        </w:rPr>
        <w:tab/>
        <w:t>XVIII – ЛЕКАРСКИ ПРЕГЛЕДИ</w:t>
      </w:r>
    </w:p>
    <w:p w14:paraId="08F0849A" w14:textId="77777777" w:rsidR="00320B6B" w:rsidRDefault="00320B6B">
      <w:pPr>
        <w:widowControl w:val="0"/>
        <w:tabs>
          <w:tab w:val="left" w:pos="720"/>
          <w:tab w:val="left" w:pos="6300"/>
          <w:tab w:val="left" w:pos="7200"/>
          <w:tab w:val="left" w:pos="9063"/>
        </w:tabs>
        <w:autoSpaceDE w:val="0"/>
        <w:autoSpaceDN w:val="0"/>
        <w:adjustRightInd w:val="0"/>
        <w:jc w:val="both"/>
        <w:rPr>
          <w:rFonts w:ascii="Arial" w:hAnsi="Arial" w:cs="Arial"/>
          <w:b/>
          <w:bCs/>
          <w:sz w:val="26"/>
          <w:szCs w:val="26"/>
        </w:rPr>
      </w:pPr>
    </w:p>
    <w:p w14:paraId="0E1BAA7E" w14:textId="77777777" w:rsidR="00320B6B" w:rsidRDefault="00000000">
      <w:pPr>
        <w:widowControl w:val="0"/>
        <w:tabs>
          <w:tab w:val="left" w:pos="720"/>
          <w:tab w:val="left" w:pos="2990"/>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47.</w:t>
      </w:r>
    </w:p>
    <w:p w14:paraId="56684D22" w14:textId="77777777" w:rsidR="00320B6B" w:rsidRDefault="00000000">
      <w:pPr>
        <w:widowControl w:val="0"/>
        <w:tabs>
          <w:tab w:val="left" w:pos="741"/>
          <w:tab w:val="left" w:pos="90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Сваки играч мора бити лекарски прегледан и оглашен способним за наступање. Лекарски преглед играча мора бити исправно унесен у информациони систем КОМЕТ на јединственом обрасцу за лекарски преглед који прописује ФСР Западне Србије (за сваког играча посебно у секцију „Додатне информације“---„Лиценце“).</w:t>
      </w:r>
    </w:p>
    <w:p w14:paraId="7A63F561" w14:textId="77777777" w:rsidR="00320B6B" w:rsidRDefault="00000000">
      <w:pPr>
        <w:widowControl w:val="0"/>
        <w:tabs>
          <w:tab w:val="left" w:pos="532"/>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lang w:val="sr-Cyrl-CS"/>
        </w:rPr>
        <w:tab/>
      </w:r>
      <w:r>
        <w:rPr>
          <w:rFonts w:ascii="Arial" w:hAnsi="Arial" w:cs="Arial"/>
          <w:sz w:val="26"/>
          <w:szCs w:val="26"/>
        </w:rPr>
        <w:t>Рок важности лекарског прегледа за играче који на дан прегледа имају најмање 17 година траје 6 месеци, а за остале играче 4 месеца.</w:t>
      </w:r>
    </w:p>
    <w:p w14:paraId="67C976E2"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r>
      <w:r>
        <w:rPr>
          <w:rFonts w:ascii="Arial" w:hAnsi="Arial" w:cs="Arial"/>
          <w:sz w:val="26"/>
          <w:szCs w:val="26"/>
        </w:rPr>
        <w:t>Играч који није лекарски прегледан, односно играч који није обновио лекарски преглед у одређеном року или коме је од стране лекара забрањено играње, као и играч коме лекарски преглед пре почетка утакмице није унет или је погрешно унет у информациони систем КОМЕТ, не може наступити на тој утакмици</w:t>
      </w:r>
      <w:r>
        <w:rPr>
          <w:rFonts w:ascii="Arial" w:hAnsi="Arial" w:cs="Arial"/>
          <w:sz w:val="26"/>
          <w:szCs w:val="26"/>
          <w:lang w:val="sr-Cyrl-CS"/>
        </w:rPr>
        <w:t>.</w:t>
      </w:r>
    </w:p>
    <w:p w14:paraId="36E2A4A1"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Специјални лекарски преглед важи шест месеци за играча који на дан одигравања утакмице има навршених 16 година живота, а млађи је од 17 година. Са специјалним лекарским прегледом, све док је на снази, играч може наступити на свим утакмицама и у случају да је рок важности лекарског прегледа истекао. Специјални лекарски преглед мора бити исправно унет у информациони систем КОМЕТ на јединственом обрасцу за лекарски преглед који прописује ФСР Западне Србије (у секцију „Додатне информације“---„Лиценце“). У противном, играч нема право наступа.</w:t>
      </w:r>
    </w:p>
    <w:p w14:paraId="2FD276E0" w14:textId="77777777" w:rsidR="00320B6B" w:rsidRDefault="00000000">
      <w:pPr>
        <w:ind w:right="-2"/>
        <w:jc w:val="both"/>
        <w:outlineLvl w:val="3"/>
        <w:rPr>
          <w:rFonts w:ascii="Arial" w:hAnsi="Arial" w:cs="Arial"/>
          <w:bCs/>
          <w:sz w:val="26"/>
          <w:szCs w:val="26"/>
        </w:rPr>
      </w:pPr>
      <w:r>
        <w:rPr>
          <w:rFonts w:ascii="Arial" w:hAnsi="Arial" w:cs="Arial"/>
          <w:color w:val="FF0000"/>
          <w:sz w:val="26"/>
          <w:szCs w:val="26"/>
        </w:rPr>
        <w:tab/>
      </w:r>
      <w:bookmarkStart w:id="3" w:name="_Hlk135385482"/>
      <w:r>
        <w:rPr>
          <w:rFonts w:ascii="Arial" w:hAnsi="Arial" w:cs="Arial"/>
          <w:bCs/>
          <w:sz w:val="26"/>
          <w:szCs w:val="26"/>
        </w:rPr>
        <w:t xml:space="preserve">Лекарске прегледе, </w:t>
      </w:r>
      <w:r>
        <w:rPr>
          <w:rFonts w:ascii="Arial" w:hAnsi="Arial" w:cs="Arial"/>
          <w:sz w:val="26"/>
          <w:szCs w:val="26"/>
        </w:rPr>
        <w:t xml:space="preserve">као и специјалне лекарске прегледе, </w:t>
      </w:r>
      <w:r>
        <w:rPr>
          <w:rFonts w:ascii="Arial" w:hAnsi="Arial" w:cs="Arial"/>
          <w:bCs/>
          <w:sz w:val="26"/>
          <w:szCs w:val="26"/>
        </w:rPr>
        <w:t xml:space="preserve">обавља специјалиста спортске медицине. Уколико на територији општине/града на којој се налази седиште клуба ниједна здравствена установа из Плана мреже здравствених установа Републике Србије не испуњава законом прописане услове за обављање делатности спортске медицине, лекарске прегледе може </w:t>
      </w:r>
      <w:r>
        <w:rPr>
          <w:rFonts w:ascii="Arial" w:hAnsi="Arial" w:cs="Arial"/>
          <w:bCs/>
          <w:sz w:val="26"/>
          <w:szCs w:val="26"/>
        </w:rPr>
        <w:lastRenderedPageBreak/>
        <w:t>обављати: специјалиста интерне медицине, специјалиста медицине рада или специјалиста опште медицине.</w:t>
      </w:r>
    </w:p>
    <w:p w14:paraId="382746AB" w14:textId="77777777" w:rsidR="00320B6B" w:rsidRDefault="00000000">
      <w:pPr>
        <w:tabs>
          <w:tab w:val="left" w:pos="709"/>
        </w:tabs>
        <w:jc w:val="both"/>
        <w:rPr>
          <w:rFonts w:ascii="Arial" w:hAnsi="Arial" w:cs="Arial"/>
          <w:bCs/>
          <w:sz w:val="26"/>
          <w:szCs w:val="26"/>
        </w:rPr>
      </w:pPr>
      <w:r>
        <w:rPr>
          <w:rFonts w:ascii="Arial" w:hAnsi="Arial" w:cs="Arial"/>
          <w:bCs/>
          <w:sz w:val="26"/>
          <w:szCs w:val="26"/>
        </w:rPr>
        <w:tab/>
        <w:t>Уколико важећи лекарски преглед или важећи специјални лекарски преглед нису унети или исправно унети у КОМЕТ систем пре почетка утакмице, а такав играч наступи на утакмици, утакмица ће по службеној дужности или по жалби противничког клуба бити регистрована 3:0(пар-форфе) у корист противничке екипе, а против клуба и представника клуба на наведеној утакмици биће покренут дисциплински поступак.</w:t>
      </w:r>
    </w:p>
    <w:bookmarkEnd w:id="3"/>
    <w:p w14:paraId="55CED90C" w14:textId="77777777" w:rsidR="00320B6B" w:rsidRDefault="00320B6B">
      <w:pPr>
        <w:tabs>
          <w:tab w:val="left" w:pos="969"/>
        </w:tabs>
        <w:ind w:firstLine="570"/>
        <w:jc w:val="both"/>
        <w:rPr>
          <w:rFonts w:ascii="Arial" w:hAnsi="Arial" w:cs="Arial"/>
          <w:b/>
          <w:sz w:val="26"/>
          <w:szCs w:val="26"/>
        </w:rPr>
      </w:pPr>
    </w:p>
    <w:p w14:paraId="7B6993C6" w14:textId="77777777" w:rsidR="00320B6B" w:rsidRDefault="00320B6B">
      <w:pPr>
        <w:tabs>
          <w:tab w:val="left" w:pos="969"/>
        </w:tabs>
        <w:ind w:firstLine="570"/>
        <w:jc w:val="both"/>
        <w:rPr>
          <w:rFonts w:ascii="Arial" w:hAnsi="Arial" w:cs="Arial"/>
          <w:b/>
          <w:sz w:val="26"/>
          <w:szCs w:val="26"/>
        </w:rPr>
      </w:pPr>
    </w:p>
    <w:p w14:paraId="1C56FAC8" w14:textId="77777777" w:rsidR="00320B6B" w:rsidRDefault="00320B6B">
      <w:pPr>
        <w:tabs>
          <w:tab w:val="left" w:pos="969"/>
        </w:tabs>
        <w:ind w:firstLine="570"/>
        <w:jc w:val="both"/>
        <w:rPr>
          <w:rFonts w:ascii="Arial" w:hAnsi="Arial" w:cs="Arial"/>
          <w:b/>
          <w:sz w:val="26"/>
          <w:szCs w:val="26"/>
        </w:rPr>
      </w:pPr>
    </w:p>
    <w:p w14:paraId="4FDF9B34" w14:textId="77777777" w:rsidR="00320B6B" w:rsidRDefault="00000000">
      <w:pPr>
        <w:widowControl w:val="0"/>
        <w:tabs>
          <w:tab w:val="left" w:pos="720"/>
          <w:tab w:val="left" w:pos="9063"/>
        </w:tabs>
        <w:autoSpaceDE w:val="0"/>
        <w:autoSpaceDN w:val="0"/>
        <w:adjustRightInd w:val="0"/>
        <w:jc w:val="both"/>
        <w:rPr>
          <w:rFonts w:ascii="Arial" w:hAnsi="Arial" w:cs="Arial"/>
          <w:b/>
          <w:bCs/>
          <w:sz w:val="26"/>
          <w:szCs w:val="26"/>
        </w:rPr>
      </w:pPr>
      <w:r>
        <w:rPr>
          <w:rFonts w:ascii="Arial" w:hAnsi="Arial" w:cs="Arial"/>
          <w:b/>
          <w:bCs/>
          <w:sz w:val="26"/>
          <w:szCs w:val="26"/>
        </w:rPr>
        <w:tab/>
        <w:t>XIX – ДРЕСОВИ, БОЈА И БРОЈЕВИ</w:t>
      </w:r>
    </w:p>
    <w:p w14:paraId="5051FDD8" w14:textId="77777777" w:rsidR="00320B6B" w:rsidRDefault="00320B6B">
      <w:pPr>
        <w:widowControl w:val="0"/>
        <w:tabs>
          <w:tab w:val="left" w:pos="720"/>
          <w:tab w:val="left" w:pos="9063"/>
        </w:tabs>
        <w:autoSpaceDE w:val="0"/>
        <w:autoSpaceDN w:val="0"/>
        <w:adjustRightInd w:val="0"/>
        <w:jc w:val="both"/>
        <w:rPr>
          <w:rFonts w:ascii="Arial" w:hAnsi="Arial" w:cs="Arial"/>
          <w:b/>
          <w:bCs/>
          <w:sz w:val="26"/>
          <w:szCs w:val="26"/>
        </w:rPr>
      </w:pPr>
    </w:p>
    <w:p w14:paraId="74842D25" w14:textId="77777777" w:rsidR="00320B6B" w:rsidRDefault="00000000">
      <w:pPr>
        <w:widowControl w:val="0"/>
        <w:tabs>
          <w:tab w:val="left" w:pos="720"/>
          <w:tab w:val="left" w:pos="2976"/>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48.</w:t>
      </w:r>
    </w:p>
    <w:p w14:paraId="0DC4D0F1"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Клубови на једној утакмици не могу наступити у дресовима исте боје, већ морају бити различито одевени.</w:t>
      </w:r>
    </w:p>
    <w:p w14:paraId="529061A0" w14:textId="77777777" w:rsidR="00320B6B" w:rsidRDefault="00000000">
      <w:pPr>
        <w:tabs>
          <w:tab w:val="left" w:pos="969"/>
        </w:tabs>
        <w:ind w:firstLine="570"/>
        <w:jc w:val="both"/>
        <w:rPr>
          <w:rFonts w:ascii="Arial" w:hAnsi="Arial" w:cs="Arial"/>
          <w:sz w:val="26"/>
          <w:szCs w:val="26"/>
        </w:rPr>
      </w:pPr>
      <w:r>
        <w:rPr>
          <w:rFonts w:ascii="Arial" w:hAnsi="Arial" w:cs="Arial"/>
          <w:sz w:val="26"/>
          <w:szCs w:val="26"/>
        </w:rPr>
        <w:t xml:space="preserve">  Ако су дресови исте или сличне боје, дресове ће променити гостујући тим, уколико домаћи тим наступа у дресовима боје свога клуба.</w:t>
      </w:r>
    </w:p>
    <w:p w14:paraId="07FE1A2F"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Сви клубови су дужни да најкасније 15 дана пре почетка првенства пријаве боје дресова у којима ће наступити њи</w:t>
      </w:r>
      <w:r>
        <w:rPr>
          <w:rFonts w:ascii="Arial" w:hAnsi="Arial" w:cs="Arial"/>
          <w:sz w:val="26"/>
          <w:szCs w:val="26"/>
        </w:rPr>
        <w:softHyphen/>
        <w:t>хови тимови када су домаћини утакмице и ти подаци биће објављени на сајту савеза у адресару клубова пре почетка такмичења.</w:t>
      </w:r>
    </w:p>
    <w:p w14:paraId="3A3F357F"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Сви клубови су дужни да пре почетка такмичења у информациони систем КОМЕТ унесу податке о пријављеним бојама свих гарнитура своје опреме у којима играју утакмице (дрес, шортс, штуцне).</w:t>
      </w:r>
    </w:p>
    <w:p w14:paraId="25F41A5C" w14:textId="77777777" w:rsidR="00320B6B" w:rsidRDefault="00000000">
      <w:pPr>
        <w:tabs>
          <w:tab w:val="left" w:pos="969"/>
        </w:tabs>
        <w:ind w:firstLine="570"/>
        <w:jc w:val="both"/>
        <w:rPr>
          <w:rFonts w:ascii="Arial" w:hAnsi="Arial" w:cs="Arial"/>
          <w:bCs/>
          <w:sz w:val="26"/>
          <w:szCs w:val="26"/>
        </w:rPr>
      </w:pPr>
      <w:r>
        <w:rPr>
          <w:rFonts w:ascii="Arial" w:hAnsi="Arial" w:cs="Arial"/>
          <w:bCs/>
          <w:sz w:val="26"/>
          <w:szCs w:val="26"/>
        </w:rPr>
        <w:t xml:space="preserve">  Сви клубови су дужни да најкасније 2 дана пре почетка утакмице унесу у КОМЕТ тачне боје опреме играча и вратара (дрес, шортс, штуцне) у којој ће наступити на конкретној утакмици, водећи рачуна о пријављеној боји домаћег клуба. Уколико је неки део опреме исте боје, гостујући клуб је дужан да се прилагоди, уколико домаћи клуб наступа у пријављеној првој боји. Такође обе екипе су дужне да прилагоде боје вратара тако да се разликују од обе екипе, а само у изузетном случају оба вратара могу бити исте боје.</w:t>
      </w:r>
    </w:p>
    <w:p w14:paraId="20A4115E" w14:textId="77777777" w:rsidR="00320B6B" w:rsidRDefault="00000000">
      <w:pPr>
        <w:tabs>
          <w:tab w:val="left" w:pos="969"/>
        </w:tabs>
        <w:ind w:firstLine="570"/>
        <w:jc w:val="both"/>
        <w:rPr>
          <w:rFonts w:ascii="Arial" w:hAnsi="Arial" w:cs="Arial"/>
          <w:sz w:val="26"/>
          <w:szCs w:val="26"/>
        </w:rPr>
      </w:pPr>
      <w:r>
        <w:rPr>
          <w:rFonts w:ascii="Arial" w:hAnsi="Arial" w:cs="Arial"/>
          <w:sz w:val="26"/>
          <w:szCs w:val="26"/>
        </w:rPr>
        <w:t xml:space="preserve">Против клуба који не поступи у складу са одредбама из претходног става биће поднета дисциплинска пријава од стране комесара за такмичење због занемаривања обавеза. </w:t>
      </w:r>
    </w:p>
    <w:p w14:paraId="513B03BC"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600B332A" w14:textId="77777777" w:rsidR="00320B6B" w:rsidRDefault="00000000">
      <w:pPr>
        <w:widowControl w:val="0"/>
        <w:tabs>
          <w:tab w:val="left" w:pos="720"/>
          <w:tab w:val="left" w:pos="2976"/>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49.</w:t>
      </w:r>
    </w:p>
    <w:p w14:paraId="28B6B35E" w14:textId="77777777" w:rsidR="00320B6B" w:rsidRDefault="00000000">
      <w:pPr>
        <w:tabs>
          <w:tab w:val="left" w:pos="851"/>
        </w:tabs>
        <w:jc w:val="both"/>
        <w:rPr>
          <w:rFonts w:ascii="Arial" w:hAnsi="Arial" w:cs="Arial"/>
          <w:b/>
          <w:sz w:val="26"/>
          <w:szCs w:val="26"/>
          <w:lang w:val="sr-Cyrl-CS"/>
        </w:rPr>
      </w:pPr>
      <w:r>
        <w:rPr>
          <w:rFonts w:ascii="Arial" w:hAnsi="Arial" w:cs="Arial"/>
          <w:sz w:val="26"/>
          <w:szCs w:val="26"/>
          <w:lang w:val="sr-Cyrl-CS"/>
        </w:rPr>
        <w:tab/>
      </w:r>
      <w:r>
        <w:rPr>
          <w:rFonts w:ascii="Arial" w:hAnsi="Arial" w:cs="Arial"/>
          <w:bCs/>
          <w:sz w:val="26"/>
          <w:szCs w:val="26"/>
          <w:lang w:val="sr-Cyrl-CS"/>
        </w:rPr>
        <w:t>Клуб на утакмици не сме наступити у дресовима са обележјима и називом другог клуба.</w:t>
      </w:r>
    </w:p>
    <w:p w14:paraId="040BE037" w14:textId="77777777" w:rsidR="00320B6B" w:rsidRDefault="00000000">
      <w:pPr>
        <w:tabs>
          <w:tab w:val="left" w:pos="851"/>
        </w:tabs>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Сви играчи који наступају на утакмицама морају имати бројеве прописане величине на дресовима. Ови бројеви се морају слагати са бројевима на стартној листи играча унетих у записник утакмице. Бројеви могу бити од 1 до 99.</w:t>
      </w:r>
    </w:p>
    <w:p w14:paraId="56A540E5" w14:textId="77777777" w:rsidR="00320B6B" w:rsidRDefault="00000000">
      <w:pPr>
        <w:widowControl w:val="0"/>
        <w:tabs>
          <w:tab w:val="left" w:pos="537"/>
          <w:tab w:val="left" w:pos="851"/>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r>
      <w:r>
        <w:rPr>
          <w:rFonts w:ascii="Arial" w:hAnsi="Arial" w:cs="Arial"/>
          <w:sz w:val="26"/>
          <w:szCs w:val="26"/>
        </w:rPr>
        <w:tab/>
      </w:r>
      <w:r>
        <w:rPr>
          <w:rFonts w:ascii="Arial" w:hAnsi="Arial" w:cs="Arial"/>
          <w:sz w:val="26"/>
          <w:szCs w:val="26"/>
        </w:rPr>
        <w:tab/>
        <w:t>Величина бројева мора бити на простору од минимум 30 x 20 цм (висина броја х ширина броја), а ширина линија сваког броја мора бити најмање 5 цм. Уколико су дресови са пругама, бројеви се морају налазити на једнобојној подлози како би били јасно видљиви.</w:t>
      </w:r>
      <w:r>
        <w:rPr>
          <w:rFonts w:ascii="Arial" w:hAnsi="Arial" w:cs="Arial"/>
          <w:b/>
          <w:sz w:val="26"/>
          <w:szCs w:val="26"/>
        </w:rPr>
        <w:t xml:space="preserve"> </w:t>
      </w:r>
    </w:p>
    <w:p w14:paraId="1CB783C2" w14:textId="77777777" w:rsidR="00320B6B" w:rsidRDefault="00000000">
      <w:pPr>
        <w:widowControl w:val="0"/>
        <w:tabs>
          <w:tab w:val="left" w:pos="537"/>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rPr>
        <w:tab/>
      </w:r>
      <w:r>
        <w:rPr>
          <w:rFonts w:ascii="Arial" w:hAnsi="Arial" w:cs="Arial"/>
          <w:sz w:val="26"/>
          <w:szCs w:val="26"/>
        </w:rPr>
        <w:tab/>
      </w:r>
    </w:p>
    <w:p w14:paraId="474678E7" w14:textId="77777777" w:rsidR="00320B6B" w:rsidRDefault="00320B6B">
      <w:pPr>
        <w:widowControl w:val="0"/>
        <w:tabs>
          <w:tab w:val="left" w:pos="537"/>
          <w:tab w:val="left" w:pos="720"/>
          <w:tab w:val="left" w:pos="900"/>
          <w:tab w:val="left" w:pos="9063"/>
        </w:tabs>
        <w:autoSpaceDE w:val="0"/>
        <w:autoSpaceDN w:val="0"/>
        <w:adjustRightInd w:val="0"/>
        <w:jc w:val="both"/>
        <w:rPr>
          <w:rFonts w:ascii="Arial" w:hAnsi="Arial" w:cs="Arial"/>
          <w:sz w:val="26"/>
          <w:szCs w:val="26"/>
        </w:rPr>
      </w:pPr>
    </w:p>
    <w:p w14:paraId="7598FE12" w14:textId="77777777" w:rsidR="00320B6B" w:rsidRDefault="00320B6B">
      <w:pPr>
        <w:widowControl w:val="0"/>
        <w:tabs>
          <w:tab w:val="left" w:pos="537"/>
          <w:tab w:val="left" w:pos="720"/>
          <w:tab w:val="left" w:pos="900"/>
          <w:tab w:val="left" w:pos="9063"/>
        </w:tabs>
        <w:autoSpaceDE w:val="0"/>
        <w:autoSpaceDN w:val="0"/>
        <w:adjustRightInd w:val="0"/>
        <w:jc w:val="both"/>
        <w:rPr>
          <w:rFonts w:ascii="Arial" w:hAnsi="Arial" w:cs="Arial"/>
          <w:sz w:val="26"/>
          <w:szCs w:val="26"/>
        </w:rPr>
      </w:pPr>
    </w:p>
    <w:p w14:paraId="0957F5AC" w14:textId="77777777" w:rsidR="00320B6B" w:rsidRDefault="00320B6B">
      <w:pPr>
        <w:widowControl w:val="0"/>
        <w:tabs>
          <w:tab w:val="left" w:pos="537"/>
          <w:tab w:val="left" w:pos="720"/>
          <w:tab w:val="left" w:pos="900"/>
          <w:tab w:val="left" w:pos="9063"/>
        </w:tabs>
        <w:autoSpaceDE w:val="0"/>
        <w:autoSpaceDN w:val="0"/>
        <w:adjustRightInd w:val="0"/>
        <w:jc w:val="both"/>
        <w:rPr>
          <w:rFonts w:ascii="Arial" w:hAnsi="Arial" w:cs="Arial"/>
          <w:sz w:val="26"/>
          <w:szCs w:val="26"/>
        </w:rPr>
      </w:pPr>
    </w:p>
    <w:p w14:paraId="0E788827" w14:textId="77777777" w:rsidR="00320B6B" w:rsidRDefault="00320B6B">
      <w:pPr>
        <w:widowControl w:val="0"/>
        <w:tabs>
          <w:tab w:val="left" w:pos="537"/>
          <w:tab w:val="left" w:pos="720"/>
          <w:tab w:val="left" w:pos="900"/>
          <w:tab w:val="left" w:pos="9063"/>
        </w:tabs>
        <w:autoSpaceDE w:val="0"/>
        <w:autoSpaceDN w:val="0"/>
        <w:adjustRightInd w:val="0"/>
        <w:jc w:val="both"/>
        <w:rPr>
          <w:rFonts w:ascii="Arial" w:hAnsi="Arial" w:cs="Arial"/>
          <w:sz w:val="26"/>
          <w:szCs w:val="26"/>
        </w:rPr>
      </w:pPr>
    </w:p>
    <w:p w14:paraId="410BEA47" w14:textId="77777777" w:rsidR="00320B6B" w:rsidRDefault="00320B6B">
      <w:pPr>
        <w:widowControl w:val="0"/>
        <w:tabs>
          <w:tab w:val="left" w:pos="537"/>
          <w:tab w:val="left" w:pos="720"/>
          <w:tab w:val="left" w:pos="900"/>
          <w:tab w:val="left" w:pos="9063"/>
        </w:tabs>
        <w:autoSpaceDE w:val="0"/>
        <w:autoSpaceDN w:val="0"/>
        <w:adjustRightInd w:val="0"/>
        <w:jc w:val="both"/>
        <w:rPr>
          <w:rFonts w:ascii="Arial" w:hAnsi="Arial" w:cs="Arial"/>
          <w:sz w:val="26"/>
          <w:szCs w:val="26"/>
        </w:rPr>
      </w:pPr>
    </w:p>
    <w:p w14:paraId="012782C8" w14:textId="77777777" w:rsidR="00320B6B" w:rsidRDefault="00000000">
      <w:pPr>
        <w:widowControl w:val="0"/>
        <w:tabs>
          <w:tab w:val="left" w:pos="720"/>
          <w:tab w:val="left" w:pos="9063"/>
        </w:tabs>
        <w:autoSpaceDE w:val="0"/>
        <w:autoSpaceDN w:val="0"/>
        <w:adjustRightInd w:val="0"/>
        <w:jc w:val="both"/>
        <w:rPr>
          <w:rFonts w:ascii="Arial" w:hAnsi="Arial" w:cs="Arial"/>
          <w:b/>
          <w:bCs/>
          <w:sz w:val="26"/>
          <w:szCs w:val="26"/>
        </w:rPr>
      </w:pPr>
      <w:r>
        <w:rPr>
          <w:rFonts w:ascii="Arial" w:hAnsi="Arial" w:cs="Arial"/>
          <w:b/>
          <w:bCs/>
          <w:sz w:val="26"/>
          <w:szCs w:val="26"/>
        </w:rPr>
        <w:tab/>
        <w:t>XX – ПРЕДАВАЊЕ УТАКМИЦЕ БЕЗ БОРБЕ</w:t>
      </w:r>
    </w:p>
    <w:p w14:paraId="63D0F617" w14:textId="77777777" w:rsidR="00320B6B" w:rsidRDefault="00320B6B">
      <w:pPr>
        <w:widowControl w:val="0"/>
        <w:tabs>
          <w:tab w:val="left" w:pos="720"/>
          <w:tab w:val="left" w:pos="9063"/>
        </w:tabs>
        <w:autoSpaceDE w:val="0"/>
        <w:autoSpaceDN w:val="0"/>
        <w:adjustRightInd w:val="0"/>
        <w:jc w:val="both"/>
        <w:rPr>
          <w:rFonts w:ascii="Arial" w:hAnsi="Arial" w:cs="Arial"/>
          <w:b/>
          <w:bCs/>
          <w:sz w:val="26"/>
          <w:szCs w:val="26"/>
        </w:rPr>
      </w:pPr>
    </w:p>
    <w:p w14:paraId="627DBC7A" w14:textId="77777777" w:rsidR="00320B6B" w:rsidRDefault="00000000">
      <w:pPr>
        <w:widowControl w:val="0"/>
        <w:tabs>
          <w:tab w:val="left" w:pos="720"/>
          <w:tab w:val="left" w:pos="2961"/>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50.</w:t>
      </w:r>
    </w:p>
    <w:p w14:paraId="0CB47DBF"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Тим који неоправдано не дође на одигравање утакмице губи утак</w:t>
      </w:r>
      <w:r>
        <w:rPr>
          <w:rFonts w:ascii="Arial" w:hAnsi="Arial" w:cs="Arial"/>
          <w:sz w:val="26"/>
          <w:szCs w:val="26"/>
        </w:rPr>
        <w:softHyphen/>
        <w:t>мицу службеним резултатом 3:0 (пар-форфе) и кажњава се новчаном казном, као и казном одузи</w:t>
      </w:r>
      <w:r>
        <w:rPr>
          <w:rFonts w:ascii="Arial" w:hAnsi="Arial" w:cs="Arial"/>
          <w:sz w:val="26"/>
          <w:szCs w:val="26"/>
        </w:rPr>
        <w:softHyphen/>
        <w:t>мања бодова према одредбама Дисциплинског правилника ФСС.</w:t>
      </w:r>
    </w:p>
    <w:p w14:paraId="0348D1AC"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1BA05953" w14:textId="77777777" w:rsidR="00320B6B" w:rsidRDefault="00000000">
      <w:pPr>
        <w:widowControl w:val="0"/>
        <w:tabs>
          <w:tab w:val="left" w:pos="720"/>
          <w:tab w:val="left" w:pos="2961"/>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t>Члан 51.</w:t>
      </w:r>
    </w:p>
    <w:p w14:paraId="718F9493" w14:textId="77777777" w:rsidR="00320B6B" w:rsidRDefault="00000000">
      <w:pPr>
        <w:widowControl w:val="0"/>
        <w:tabs>
          <w:tab w:val="left" w:pos="720"/>
          <w:tab w:val="left" w:pos="9063"/>
        </w:tabs>
        <w:autoSpaceDE w:val="0"/>
        <w:autoSpaceDN w:val="0"/>
        <w:adjustRightInd w:val="0"/>
        <w:jc w:val="both"/>
        <w:rPr>
          <w:rFonts w:ascii="Arial" w:hAnsi="Arial" w:cs="Arial"/>
          <w:bCs/>
          <w:sz w:val="26"/>
          <w:szCs w:val="26"/>
        </w:rPr>
      </w:pPr>
      <w:r>
        <w:rPr>
          <w:rFonts w:ascii="Arial" w:hAnsi="Arial" w:cs="Arial"/>
          <w:sz w:val="26"/>
          <w:szCs w:val="26"/>
          <w:lang w:val="sr-Cyrl-CS"/>
        </w:rPr>
        <w:tab/>
      </w:r>
      <w:r>
        <w:rPr>
          <w:rFonts w:ascii="Arial" w:hAnsi="Arial" w:cs="Arial"/>
          <w:sz w:val="26"/>
          <w:szCs w:val="26"/>
        </w:rPr>
        <w:t>Сматра се да је клуб одустао од такмичења, ако својом кривицом није одиграо две утакмице у истој такмичарској сезони и обе су регистроване службеним резултатом 3:0 (пар-форфе) у корист противничке екипе.</w:t>
      </w:r>
      <w:r>
        <w:rPr>
          <w:rFonts w:ascii="Arial" w:hAnsi="Arial" w:cs="Arial"/>
          <w:color w:val="FF0000"/>
          <w:sz w:val="26"/>
          <w:szCs w:val="26"/>
          <w:lang w:val="sr-Cyrl-CS"/>
        </w:rPr>
        <w:tab/>
      </w:r>
    </w:p>
    <w:p w14:paraId="2C43D0ED"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40B2E1F3" w14:textId="77777777" w:rsidR="00320B6B" w:rsidRDefault="00000000">
      <w:pPr>
        <w:widowControl w:val="0"/>
        <w:tabs>
          <w:tab w:val="left" w:pos="720"/>
          <w:tab w:val="left" w:pos="2971"/>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52.</w:t>
      </w:r>
    </w:p>
    <w:p w14:paraId="2992F68E" w14:textId="77777777" w:rsidR="00320B6B" w:rsidRDefault="00000000">
      <w:pPr>
        <w:widowControl w:val="0"/>
        <w:tabs>
          <w:tab w:val="left" w:pos="741"/>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 Тим који неоправдано не дође на одигравање утакмице дужан је надокнадити штету другом клубу, и то:</w:t>
      </w:r>
    </w:p>
    <w:p w14:paraId="06095FCF"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t xml:space="preserve"> -</w:t>
      </w:r>
      <w:r>
        <w:rPr>
          <w:rFonts w:ascii="Arial" w:hAnsi="Arial" w:cs="Arial"/>
          <w:sz w:val="26"/>
          <w:szCs w:val="26"/>
        </w:rPr>
        <w:t>путне трошкове за 25 лица, ако је реч о клубу који је гостовао, односно за клуб организатора утакмице трошкове припреме играли</w:t>
      </w:r>
      <w:r>
        <w:rPr>
          <w:rFonts w:ascii="Arial" w:hAnsi="Arial" w:cs="Arial"/>
          <w:sz w:val="26"/>
          <w:szCs w:val="26"/>
          <w:lang w:val="sr-Cyrl-CS"/>
        </w:rPr>
        <w:t>ш</w:t>
      </w:r>
      <w:r>
        <w:rPr>
          <w:rFonts w:ascii="Arial" w:hAnsi="Arial" w:cs="Arial"/>
          <w:sz w:val="26"/>
          <w:szCs w:val="26"/>
        </w:rPr>
        <w:t>та, организацију редарске службе, здравствене заштите, штампање улазница, као и трошкове свих службених лица и све друго што је било неопходно за организацију утакмице.</w:t>
      </w:r>
    </w:p>
    <w:p w14:paraId="30AD40D9" w14:textId="77777777" w:rsidR="00320B6B" w:rsidRDefault="00000000">
      <w:pPr>
        <w:widowControl w:val="0"/>
        <w:tabs>
          <w:tab w:val="left" w:pos="741"/>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 Образложени захтев са доказима о висини трошкова </w:t>
      </w:r>
      <w:r>
        <w:rPr>
          <w:rFonts w:ascii="Arial" w:hAnsi="Arial" w:cs="Arial"/>
          <w:sz w:val="26"/>
          <w:szCs w:val="26"/>
          <w:lang w:val="sr-Cyrl-CS"/>
        </w:rPr>
        <w:t xml:space="preserve">чија се надокнада тражи </w:t>
      </w:r>
      <w:r>
        <w:rPr>
          <w:rFonts w:ascii="Arial" w:hAnsi="Arial" w:cs="Arial"/>
          <w:sz w:val="26"/>
          <w:szCs w:val="26"/>
        </w:rPr>
        <w:t xml:space="preserve">доставља се </w:t>
      </w:r>
      <w:r>
        <w:rPr>
          <w:rFonts w:ascii="Arial" w:hAnsi="Arial" w:cs="Arial"/>
          <w:sz w:val="26"/>
          <w:szCs w:val="26"/>
          <w:lang w:val="sr-Cyrl-CS"/>
        </w:rPr>
        <w:t xml:space="preserve">Комесару за такмичење у два примерка, </w:t>
      </w:r>
      <w:r>
        <w:rPr>
          <w:rFonts w:ascii="Arial" w:hAnsi="Arial" w:cs="Arial"/>
          <w:sz w:val="26"/>
          <w:szCs w:val="26"/>
        </w:rPr>
        <w:t xml:space="preserve">најкасније у року од 15 дана од дана неодигране утакмице. Захтеви </w:t>
      </w:r>
      <w:r>
        <w:rPr>
          <w:rFonts w:ascii="Arial" w:hAnsi="Arial" w:cs="Arial"/>
          <w:sz w:val="26"/>
          <w:szCs w:val="26"/>
          <w:lang w:val="sr-Cyrl-CS"/>
        </w:rPr>
        <w:t xml:space="preserve">за надокнаду трошкова </w:t>
      </w:r>
      <w:r>
        <w:rPr>
          <w:rFonts w:ascii="Arial" w:hAnsi="Arial" w:cs="Arial"/>
          <w:sz w:val="26"/>
          <w:szCs w:val="26"/>
        </w:rPr>
        <w:t>који пристигну после овог рока неће се узимати у разматрање.</w:t>
      </w:r>
    </w:p>
    <w:p w14:paraId="019D849A" w14:textId="77777777" w:rsidR="00320B6B" w:rsidRDefault="00320B6B">
      <w:pPr>
        <w:widowControl w:val="0"/>
        <w:tabs>
          <w:tab w:val="left" w:pos="523"/>
          <w:tab w:val="left" w:pos="720"/>
          <w:tab w:val="left" w:pos="9063"/>
        </w:tabs>
        <w:autoSpaceDE w:val="0"/>
        <w:autoSpaceDN w:val="0"/>
        <w:adjustRightInd w:val="0"/>
        <w:jc w:val="both"/>
        <w:rPr>
          <w:rFonts w:ascii="Arial" w:hAnsi="Arial" w:cs="Arial"/>
          <w:sz w:val="26"/>
          <w:szCs w:val="26"/>
        </w:rPr>
      </w:pPr>
    </w:p>
    <w:p w14:paraId="12F4AB2A" w14:textId="77777777" w:rsidR="00320B6B" w:rsidRDefault="00000000">
      <w:pPr>
        <w:widowControl w:val="0"/>
        <w:tabs>
          <w:tab w:val="left" w:pos="72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53.</w:t>
      </w:r>
    </w:p>
    <w:p w14:paraId="4F572BF8" w14:textId="77777777" w:rsidR="00320B6B" w:rsidRDefault="00000000">
      <w:pPr>
        <w:widowControl w:val="0"/>
        <w:tabs>
          <w:tab w:val="left" w:pos="720"/>
          <w:tab w:val="left" w:pos="1080"/>
          <w:tab w:val="left" w:pos="9063"/>
        </w:tabs>
        <w:autoSpaceDE w:val="0"/>
        <w:autoSpaceDN w:val="0"/>
        <w:adjustRightInd w:val="0"/>
        <w:jc w:val="both"/>
        <w:rPr>
          <w:rFonts w:ascii="Arial" w:hAnsi="Arial" w:cs="Arial"/>
          <w:sz w:val="26"/>
          <w:szCs w:val="26"/>
        </w:rPr>
      </w:pPr>
      <w:r>
        <w:rPr>
          <w:rFonts w:ascii="Arial" w:hAnsi="Arial" w:cs="Arial"/>
          <w:sz w:val="26"/>
          <w:szCs w:val="26"/>
        </w:rPr>
        <w:tab/>
        <w:t>Одлуку о висини накнаде трошкова доноси Комесар за такми</w:t>
      </w:r>
      <w:r>
        <w:rPr>
          <w:rFonts w:ascii="Arial" w:hAnsi="Arial" w:cs="Arial"/>
          <w:sz w:val="26"/>
          <w:szCs w:val="26"/>
          <w:lang w:val="sr-Cyrl-CS"/>
        </w:rPr>
        <w:t>ч</w:t>
      </w:r>
      <w:r>
        <w:rPr>
          <w:rFonts w:ascii="Arial" w:hAnsi="Arial" w:cs="Arial"/>
          <w:sz w:val="26"/>
          <w:szCs w:val="26"/>
        </w:rPr>
        <w:t>ење,а по жалби у другом степену коначну одлуку доноси Комисија за жалбе.</w:t>
      </w:r>
    </w:p>
    <w:p w14:paraId="5E3EB9E6" w14:textId="77777777" w:rsidR="00320B6B" w:rsidRDefault="00320B6B">
      <w:pPr>
        <w:widowControl w:val="0"/>
        <w:tabs>
          <w:tab w:val="left" w:pos="720"/>
          <w:tab w:val="left" w:pos="1080"/>
          <w:tab w:val="left" w:pos="9063"/>
        </w:tabs>
        <w:autoSpaceDE w:val="0"/>
        <w:autoSpaceDN w:val="0"/>
        <w:adjustRightInd w:val="0"/>
        <w:jc w:val="both"/>
        <w:rPr>
          <w:rFonts w:ascii="Arial" w:hAnsi="Arial" w:cs="Arial"/>
          <w:sz w:val="26"/>
          <w:szCs w:val="26"/>
        </w:rPr>
      </w:pPr>
    </w:p>
    <w:p w14:paraId="276E84D2" w14:textId="77777777" w:rsidR="00320B6B" w:rsidRDefault="00320B6B">
      <w:pPr>
        <w:widowControl w:val="0"/>
        <w:tabs>
          <w:tab w:val="left" w:pos="720"/>
          <w:tab w:val="left" w:pos="1080"/>
          <w:tab w:val="left" w:pos="9063"/>
        </w:tabs>
        <w:autoSpaceDE w:val="0"/>
        <w:autoSpaceDN w:val="0"/>
        <w:adjustRightInd w:val="0"/>
        <w:jc w:val="both"/>
        <w:rPr>
          <w:rFonts w:ascii="Arial" w:hAnsi="Arial" w:cs="Arial"/>
          <w:sz w:val="26"/>
          <w:szCs w:val="26"/>
        </w:rPr>
      </w:pPr>
    </w:p>
    <w:p w14:paraId="55EA4514" w14:textId="77777777" w:rsidR="00320B6B" w:rsidRDefault="00320B6B">
      <w:pPr>
        <w:widowControl w:val="0"/>
        <w:tabs>
          <w:tab w:val="left" w:pos="720"/>
          <w:tab w:val="left" w:pos="1080"/>
          <w:tab w:val="left" w:pos="9063"/>
        </w:tabs>
        <w:autoSpaceDE w:val="0"/>
        <w:autoSpaceDN w:val="0"/>
        <w:adjustRightInd w:val="0"/>
        <w:jc w:val="both"/>
        <w:rPr>
          <w:rFonts w:ascii="Arial" w:hAnsi="Arial" w:cs="Arial"/>
          <w:sz w:val="26"/>
          <w:szCs w:val="26"/>
        </w:rPr>
      </w:pPr>
    </w:p>
    <w:p w14:paraId="1768F379" w14:textId="77777777" w:rsidR="00320B6B" w:rsidRDefault="00000000">
      <w:pPr>
        <w:widowControl w:val="0"/>
        <w:tabs>
          <w:tab w:val="left" w:pos="720"/>
          <w:tab w:val="left" w:pos="9063"/>
        </w:tabs>
        <w:autoSpaceDE w:val="0"/>
        <w:autoSpaceDN w:val="0"/>
        <w:adjustRightInd w:val="0"/>
        <w:jc w:val="both"/>
        <w:rPr>
          <w:rFonts w:ascii="Arial" w:hAnsi="Arial" w:cs="Arial"/>
          <w:b/>
          <w:bCs/>
          <w:sz w:val="26"/>
          <w:szCs w:val="26"/>
        </w:rPr>
      </w:pPr>
      <w:r>
        <w:rPr>
          <w:rFonts w:ascii="Arial" w:hAnsi="Arial" w:cs="Arial"/>
          <w:b/>
          <w:bCs/>
          <w:sz w:val="26"/>
          <w:szCs w:val="26"/>
        </w:rPr>
        <w:tab/>
        <w:t>XXI – ФИНАНСИЈСКЕ ОДРЕДБЕ</w:t>
      </w:r>
    </w:p>
    <w:p w14:paraId="30512F51" w14:textId="77777777" w:rsidR="00320B6B" w:rsidRDefault="00320B6B">
      <w:pPr>
        <w:widowControl w:val="0"/>
        <w:tabs>
          <w:tab w:val="left" w:pos="528"/>
          <w:tab w:val="left" w:pos="720"/>
          <w:tab w:val="left" w:pos="9063"/>
        </w:tabs>
        <w:autoSpaceDE w:val="0"/>
        <w:autoSpaceDN w:val="0"/>
        <w:adjustRightInd w:val="0"/>
        <w:jc w:val="both"/>
        <w:rPr>
          <w:rFonts w:ascii="Arial" w:hAnsi="Arial" w:cs="Arial"/>
          <w:sz w:val="26"/>
          <w:szCs w:val="26"/>
        </w:rPr>
      </w:pPr>
    </w:p>
    <w:p w14:paraId="3590FF68" w14:textId="77777777" w:rsidR="00320B6B" w:rsidRDefault="00000000">
      <w:pPr>
        <w:widowControl w:val="0"/>
        <w:tabs>
          <w:tab w:val="left" w:pos="720"/>
          <w:tab w:val="center" w:pos="3345"/>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54.</w:t>
      </w:r>
    </w:p>
    <w:p w14:paraId="16A30F7A" w14:textId="77777777" w:rsidR="00320B6B" w:rsidRDefault="00000000">
      <w:pPr>
        <w:widowControl w:val="0"/>
        <w:tabs>
          <w:tab w:val="left" w:pos="741"/>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t>Приход са првенствених утакмица припада клубовима-домаћинима утакмице.</w:t>
      </w:r>
    </w:p>
    <w:p w14:paraId="089574DE" w14:textId="77777777" w:rsidR="00320B6B" w:rsidRDefault="00000000">
      <w:pPr>
        <w:widowControl w:val="0"/>
        <w:tabs>
          <w:tab w:val="left" w:pos="741"/>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t>Гостујући клуб на одигравање утакмице путује о свом трошку.</w:t>
      </w:r>
    </w:p>
    <w:p w14:paraId="68B12F4E" w14:textId="77777777" w:rsidR="00320B6B" w:rsidRDefault="00000000">
      <w:pPr>
        <w:widowControl w:val="0"/>
        <w:tabs>
          <w:tab w:val="left" w:pos="741"/>
          <w:tab w:val="left" w:pos="9063"/>
        </w:tabs>
        <w:autoSpaceDE w:val="0"/>
        <w:autoSpaceDN w:val="0"/>
        <w:adjustRightInd w:val="0"/>
        <w:jc w:val="both"/>
        <w:rPr>
          <w:rFonts w:ascii="Arial" w:hAnsi="Arial" w:cs="Arial"/>
          <w:bCs/>
          <w:sz w:val="26"/>
          <w:szCs w:val="26"/>
        </w:rPr>
      </w:pPr>
      <w:r>
        <w:rPr>
          <w:rFonts w:ascii="Arial" w:hAnsi="Arial" w:cs="Arial"/>
          <w:sz w:val="26"/>
          <w:szCs w:val="26"/>
        </w:rPr>
        <w:tab/>
        <w:t xml:space="preserve">Клубови уплаћују чланарину за играче одговарајућим матичним регистрационим општинским/градским савезима, а доказ-потврда о уплаћеној чланарини мора бити пре почетка утакмице исправно унесен у информациони систем КОМЕТ (за сваког играча посебно у секцију „Додатне информације“---„Лиценце“). </w:t>
      </w:r>
      <w:r>
        <w:rPr>
          <w:rFonts w:ascii="Arial" w:hAnsi="Arial" w:cs="Arial"/>
          <w:bCs/>
          <w:sz w:val="26"/>
          <w:szCs w:val="26"/>
        </w:rPr>
        <w:t xml:space="preserve">Чланарина за играче може се унети за сваког играча посебно и преко заједничког списка на којем се налази име играча за којег се уноси </w:t>
      </w:r>
      <w:r>
        <w:rPr>
          <w:rFonts w:ascii="Arial" w:hAnsi="Arial" w:cs="Arial"/>
          <w:bCs/>
          <w:sz w:val="26"/>
          <w:szCs w:val="26"/>
        </w:rPr>
        <w:lastRenderedPageBreak/>
        <w:t>чланарина, а који је оверен печатом и потписом у матичном регистрационом савезу.</w:t>
      </w:r>
    </w:p>
    <w:p w14:paraId="7070A830" w14:textId="77777777" w:rsidR="00320B6B" w:rsidRDefault="00000000">
      <w:pPr>
        <w:widowControl w:val="0"/>
        <w:tabs>
          <w:tab w:val="left" w:pos="741"/>
          <w:tab w:val="left" w:pos="9063"/>
        </w:tabs>
        <w:autoSpaceDE w:val="0"/>
        <w:autoSpaceDN w:val="0"/>
        <w:adjustRightInd w:val="0"/>
        <w:jc w:val="both"/>
        <w:rPr>
          <w:rFonts w:ascii="Arial" w:hAnsi="Arial" w:cs="Arial"/>
          <w:sz w:val="26"/>
          <w:szCs w:val="26"/>
        </w:rPr>
      </w:pPr>
      <w:r>
        <w:rPr>
          <w:rFonts w:ascii="Arial" w:hAnsi="Arial" w:cs="Arial"/>
          <w:sz w:val="26"/>
          <w:szCs w:val="26"/>
        </w:rPr>
        <w:tab/>
        <w:t>Чланарина се уплаћује само једанпут у току календарске године и то оном регистрационом савезу на чијој територији се налази клуб за који је играч био регистрован у тренутку уплате чланарине. Чланарина важи за целу календарску годину, без обзира да ли је играч у току календарске године прешао у други клуб или на територију другог регистрационог савеза.</w:t>
      </w:r>
    </w:p>
    <w:p w14:paraId="2CF12603" w14:textId="77777777" w:rsidR="00320B6B" w:rsidRDefault="00320B6B">
      <w:pPr>
        <w:widowControl w:val="0"/>
        <w:tabs>
          <w:tab w:val="left" w:pos="741"/>
          <w:tab w:val="left" w:pos="9063"/>
        </w:tabs>
        <w:autoSpaceDE w:val="0"/>
        <w:autoSpaceDN w:val="0"/>
        <w:adjustRightInd w:val="0"/>
        <w:jc w:val="both"/>
        <w:rPr>
          <w:rFonts w:ascii="Arial" w:hAnsi="Arial" w:cs="Arial"/>
          <w:sz w:val="26"/>
          <w:szCs w:val="26"/>
        </w:rPr>
      </w:pPr>
    </w:p>
    <w:p w14:paraId="3A4BFC35" w14:textId="77777777" w:rsidR="00320B6B" w:rsidRDefault="00000000">
      <w:pPr>
        <w:widowControl w:val="0"/>
        <w:tabs>
          <w:tab w:val="left" w:pos="741"/>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55.</w:t>
      </w:r>
    </w:p>
    <w:p w14:paraId="10176329"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Клуб-домаћин је дужан да службеним лицима (судијама и делегату) исплати у целини накнаду и путне трошкове за обављање дужности, непосредо по завршетку утакмице.</w:t>
      </w:r>
    </w:p>
    <w:p w14:paraId="6C43D091"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Уколико клуб-домаћин не поступи по одредбама из претходног става или исте исплати у недовољном-непотпуном износу, дужан је да у року од 72 сата неисплаћени износ уплати на текуће рачуне службених лица (посебно делегату, а посебно судијама) и да о томе достави доказ Стручној служби ФСР Западне Србије. У противном, клуб се налази под аутоматском суспензијом и против њега ће бити покренут дисциплински поступак због занемаривања обавеза.</w:t>
      </w:r>
    </w:p>
    <w:p w14:paraId="00A53F1E"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5E731FDD" w14:textId="77777777" w:rsidR="00320B6B" w:rsidRDefault="00000000">
      <w:pPr>
        <w:widowControl w:val="0"/>
        <w:tabs>
          <w:tab w:val="left" w:pos="720"/>
          <w:tab w:val="center" w:pos="3345"/>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56.</w:t>
      </w:r>
    </w:p>
    <w:p w14:paraId="019A4372" w14:textId="77777777" w:rsidR="00320B6B" w:rsidRDefault="00000000">
      <w:pPr>
        <w:widowControl w:val="0"/>
        <w:tabs>
          <w:tab w:val="left" w:pos="528"/>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r>
      <w:r>
        <w:rPr>
          <w:rFonts w:ascii="Arial" w:hAnsi="Arial" w:cs="Arial"/>
          <w:sz w:val="26"/>
          <w:szCs w:val="26"/>
          <w:lang w:val="sr-Cyrl-CS"/>
        </w:rPr>
        <w:tab/>
      </w:r>
      <w:r>
        <w:rPr>
          <w:rFonts w:ascii="Arial" w:hAnsi="Arial" w:cs="Arial"/>
          <w:sz w:val="26"/>
          <w:szCs w:val="26"/>
        </w:rPr>
        <w:t>Уколико се одређена утакмица не одигра из било ког разлога, а судије и делегат (посматрач) дођу на место одигравања утакмице, имају право наплате путних трошкова и дневнице (односно 50% од дневнице ако им је пребивалиште у месту одигравања утакмице). Висину дневнице утврђује Извршни одбор ФСР Западне Србије.</w:t>
      </w:r>
    </w:p>
    <w:p w14:paraId="161A2969" w14:textId="77777777" w:rsidR="00320B6B" w:rsidRDefault="00320B6B">
      <w:pPr>
        <w:widowControl w:val="0"/>
        <w:tabs>
          <w:tab w:val="left" w:pos="528"/>
          <w:tab w:val="left" w:pos="720"/>
          <w:tab w:val="left" w:pos="9063"/>
        </w:tabs>
        <w:autoSpaceDE w:val="0"/>
        <w:autoSpaceDN w:val="0"/>
        <w:adjustRightInd w:val="0"/>
        <w:jc w:val="both"/>
        <w:rPr>
          <w:rFonts w:ascii="Arial" w:hAnsi="Arial" w:cs="Arial"/>
          <w:sz w:val="26"/>
          <w:szCs w:val="26"/>
        </w:rPr>
      </w:pPr>
    </w:p>
    <w:p w14:paraId="04B34F15" w14:textId="77777777" w:rsidR="00320B6B" w:rsidRDefault="00320B6B">
      <w:pPr>
        <w:widowControl w:val="0"/>
        <w:tabs>
          <w:tab w:val="left" w:pos="720"/>
          <w:tab w:val="left" w:pos="9063"/>
        </w:tabs>
        <w:autoSpaceDE w:val="0"/>
        <w:autoSpaceDN w:val="0"/>
        <w:adjustRightInd w:val="0"/>
        <w:jc w:val="both"/>
        <w:rPr>
          <w:rFonts w:ascii="Arial" w:hAnsi="Arial" w:cs="Arial"/>
          <w:b/>
          <w:sz w:val="26"/>
          <w:szCs w:val="26"/>
          <w:lang w:val="en-US"/>
        </w:rPr>
      </w:pPr>
    </w:p>
    <w:p w14:paraId="6DED7E81" w14:textId="77777777" w:rsidR="00320B6B" w:rsidRDefault="00000000">
      <w:pPr>
        <w:widowControl w:val="0"/>
        <w:tabs>
          <w:tab w:val="left" w:pos="720"/>
          <w:tab w:val="left" w:pos="9063"/>
        </w:tabs>
        <w:autoSpaceDE w:val="0"/>
        <w:autoSpaceDN w:val="0"/>
        <w:adjustRightInd w:val="0"/>
        <w:jc w:val="both"/>
        <w:rPr>
          <w:rFonts w:ascii="Arial" w:hAnsi="Arial" w:cs="Arial"/>
          <w:b/>
          <w:sz w:val="26"/>
          <w:szCs w:val="26"/>
        </w:rPr>
      </w:pPr>
      <w:r>
        <w:rPr>
          <w:rFonts w:ascii="Arial" w:hAnsi="Arial" w:cs="Arial"/>
          <w:b/>
          <w:sz w:val="26"/>
          <w:szCs w:val="26"/>
          <w:lang w:val="sr-Cyrl-CS"/>
        </w:rPr>
        <w:tab/>
      </w:r>
      <w:r>
        <w:rPr>
          <w:rFonts w:ascii="Arial" w:hAnsi="Arial" w:cs="Arial"/>
          <w:b/>
          <w:sz w:val="26"/>
          <w:szCs w:val="26"/>
        </w:rPr>
        <w:t>XXII – ОБЈАВЉИВАЊЕ И ДОСТАВЉАЊЕ ОДЛУКА</w:t>
      </w:r>
    </w:p>
    <w:p w14:paraId="4B1B00F4" w14:textId="77777777" w:rsidR="00320B6B" w:rsidRDefault="00320B6B">
      <w:pPr>
        <w:widowControl w:val="0"/>
        <w:tabs>
          <w:tab w:val="left" w:pos="720"/>
          <w:tab w:val="left" w:pos="9063"/>
        </w:tabs>
        <w:autoSpaceDE w:val="0"/>
        <w:autoSpaceDN w:val="0"/>
        <w:adjustRightInd w:val="0"/>
        <w:jc w:val="both"/>
        <w:rPr>
          <w:rFonts w:ascii="Arial" w:hAnsi="Arial" w:cs="Arial"/>
          <w:b/>
          <w:sz w:val="26"/>
          <w:szCs w:val="26"/>
        </w:rPr>
      </w:pPr>
    </w:p>
    <w:p w14:paraId="66006A07" w14:textId="77777777" w:rsidR="00320B6B" w:rsidRDefault="00000000">
      <w:pPr>
        <w:widowControl w:val="0"/>
        <w:tabs>
          <w:tab w:val="left" w:pos="72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57.</w:t>
      </w:r>
    </w:p>
    <w:p w14:paraId="38F08322"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Све од</w:t>
      </w:r>
      <w:r>
        <w:rPr>
          <w:rFonts w:ascii="Arial" w:hAnsi="Arial" w:cs="Arial"/>
          <w:sz w:val="26"/>
          <w:szCs w:val="26"/>
          <w:lang w:val="sr-Cyrl-CS"/>
        </w:rPr>
        <w:t>л</w:t>
      </w:r>
      <w:r>
        <w:rPr>
          <w:rFonts w:ascii="Arial" w:hAnsi="Arial" w:cs="Arial"/>
          <w:sz w:val="26"/>
          <w:szCs w:val="26"/>
        </w:rPr>
        <w:t xml:space="preserve">уке органа лиге објављују се на званичном сајту Фудбалског савеза региона Западне Србије </w:t>
      </w:r>
      <w:hyperlink r:id="rId9" w:history="1">
        <w:r>
          <w:rPr>
            <w:rStyle w:val="Hyperlink"/>
            <w:rFonts w:ascii="Arial" w:hAnsi="Arial" w:cs="Arial"/>
            <w:color w:val="auto"/>
            <w:sz w:val="26"/>
            <w:szCs w:val="26"/>
          </w:rPr>
          <w:t>www.fsrzs.com</w:t>
        </w:r>
      </w:hyperlink>
      <w:r>
        <w:rPr>
          <w:rFonts w:ascii="Arial" w:hAnsi="Arial" w:cs="Arial"/>
          <w:sz w:val="26"/>
          <w:szCs w:val="26"/>
        </w:rPr>
        <w:t>.</w:t>
      </w:r>
    </w:p>
    <w:p w14:paraId="7DE37B1A"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Све одлуке и обавештења достављају се клубовима на званичну мејл адресу клуба. </w:t>
      </w:r>
    </w:p>
    <w:p w14:paraId="1AF686CA" w14:textId="77777777" w:rsidR="00320B6B" w:rsidRDefault="00000000">
      <w:pPr>
        <w:widowControl w:val="0"/>
        <w:tabs>
          <w:tab w:val="left" w:pos="720"/>
          <w:tab w:val="left" w:pos="9063"/>
        </w:tabs>
        <w:autoSpaceDE w:val="0"/>
        <w:autoSpaceDN w:val="0"/>
        <w:adjustRightInd w:val="0"/>
        <w:jc w:val="both"/>
        <w:rPr>
          <w:rFonts w:ascii="Arial" w:hAnsi="Arial" w:cs="Arial"/>
          <w:bCs/>
          <w:sz w:val="26"/>
          <w:szCs w:val="26"/>
        </w:rPr>
      </w:pPr>
      <w:r>
        <w:rPr>
          <w:rFonts w:ascii="Arial" w:hAnsi="Arial" w:cs="Arial"/>
          <w:bCs/>
          <w:sz w:val="26"/>
          <w:szCs w:val="26"/>
        </w:rPr>
        <w:tab/>
        <w:t>Као званична мејл адреса клуба подразумева се мејл адреса достављена Стручној служби у Такмичарском упитнику пред почетак такмичарске сезоне.</w:t>
      </w:r>
    </w:p>
    <w:p w14:paraId="7E9DAE0C" w14:textId="77777777" w:rsidR="00320B6B" w:rsidRDefault="00000000">
      <w:pPr>
        <w:widowControl w:val="0"/>
        <w:tabs>
          <w:tab w:val="left" w:pos="720"/>
          <w:tab w:val="left" w:pos="9063"/>
        </w:tabs>
        <w:autoSpaceDE w:val="0"/>
        <w:autoSpaceDN w:val="0"/>
        <w:adjustRightInd w:val="0"/>
        <w:jc w:val="both"/>
        <w:rPr>
          <w:rFonts w:ascii="Arial" w:hAnsi="Arial" w:cs="Arial"/>
          <w:bCs/>
          <w:sz w:val="26"/>
          <w:szCs w:val="26"/>
        </w:rPr>
      </w:pPr>
      <w:r>
        <w:rPr>
          <w:rFonts w:ascii="Arial" w:hAnsi="Arial" w:cs="Arial"/>
          <w:bCs/>
          <w:sz w:val="26"/>
          <w:szCs w:val="26"/>
          <w:lang w:val="sr-Cyrl-CS"/>
        </w:rPr>
        <w:tab/>
        <w:t>Уколико у току такмичарске сезоне клуб промени своју мејл адресу, дужан је да одмах о томе достави допис Стручној служби.</w:t>
      </w:r>
      <w:r>
        <w:rPr>
          <w:rFonts w:ascii="Arial" w:hAnsi="Arial" w:cs="Arial"/>
          <w:bCs/>
          <w:sz w:val="26"/>
          <w:szCs w:val="26"/>
          <w:lang w:val="en-US"/>
        </w:rPr>
        <w:t xml:space="preserve"> </w:t>
      </w:r>
      <w:r>
        <w:rPr>
          <w:rFonts w:ascii="Arial" w:hAnsi="Arial" w:cs="Arial"/>
          <w:bCs/>
          <w:sz w:val="26"/>
          <w:szCs w:val="26"/>
        </w:rPr>
        <w:t>У противном, сматраће се да је одлука достављена клубу уколико је послата на последње пријављену мејл адресу клуба.</w:t>
      </w:r>
    </w:p>
    <w:p w14:paraId="022B0B2F" w14:textId="77777777" w:rsidR="00320B6B" w:rsidRDefault="00320B6B">
      <w:pPr>
        <w:widowControl w:val="0"/>
        <w:tabs>
          <w:tab w:val="left" w:pos="720"/>
          <w:tab w:val="left" w:pos="9063"/>
        </w:tabs>
        <w:autoSpaceDE w:val="0"/>
        <w:autoSpaceDN w:val="0"/>
        <w:adjustRightInd w:val="0"/>
        <w:jc w:val="both"/>
        <w:rPr>
          <w:rFonts w:ascii="Arial" w:hAnsi="Arial" w:cs="Arial"/>
          <w:bCs/>
          <w:sz w:val="26"/>
          <w:szCs w:val="26"/>
          <w:lang w:val="sr-Cyrl-CS"/>
        </w:rPr>
      </w:pPr>
    </w:p>
    <w:p w14:paraId="4858B143" w14:textId="77777777" w:rsidR="00320B6B" w:rsidRDefault="00000000">
      <w:pPr>
        <w:widowControl w:val="0"/>
        <w:tabs>
          <w:tab w:val="left" w:pos="72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58.</w:t>
      </w:r>
    </w:p>
    <w:p w14:paraId="0D95311C"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t>О</w:t>
      </w:r>
      <w:r>
        <w:rPr>
          <w:rFonts w:ascii="Arial" w:hAnsi="Arial" w:cs="Arial"/>
          <w:sz w:val="26"/>
          <w:szCs w:val="26"/>
        </w:rPr>
        <w:t xml:space="preserve">длуке о распореду утакмица, као и месту и времену одигравања утакмица објављују се на информационој платформи КОМЕТ најкасније </w:t>
      </w:r>
      <w:r>
        <w:rPr>
          <w:rFonts w:ascii="Arial" w:hAnsi="Arial" w:cs="Arial"/>
          <w:bCs/>
          <w:sz w:val="26"/>
          <w:szCs w:val="26"/>
        </w:rPr>
        <w:t>4</w:t>
      </w:r>
      <w:r>
        <w:rPr>
          <w:rFonts w:ascii="Arial" w:hAnsi="Arial" w:cs="Arial"/>
          <w:sz w:val="26"/>
          <w:szCs w:val="26"/>
        </w:rPr>
        <w:t xml:space="preserve"> дана пре одигравања. У осталим случајевима клубови се о распореду обавештавају </w:t>
      </w:r>
      <w:r>
        <w:rPr>
          <w:rFonts w:ascii="Arial" w:hAnsi="Arial" w:cs="Arial"/>
          <w:bCs/>
          <w:sz w:val="26"/>
          <w:szCs w:val="26"/>
        </w:rPr>
        <w:t>мејлом</w:t>
      </w:r>
      <w:r>
        <w:rPr>
          <w:rFonts w:ascii="Arial" w:hAnsi="Arial" w:cs="Arial"/>
          <w:sz w:val="26"/>
          <w:szCs w:val="26"/>
        </w:rPr>
        <w:t xml:space="preserve">, с тим да обавештење приме најкасније 48 часова пре </w:t>
      </w:r>
      <w:r>
        <w:rPr>
          <w:rFonts w:ascii="Arial" w:hAnsi="Arial" w:cs="Arial"/>
          <w:sz w:val="26"/>
          <w:szCs w:val="26"/>
        </w:rPr>
        <w:lastRenderedPageBreak/>
        <w:t>одигравања утакмице.</w:t>
      </w:r>
    </w:p>
    <w:p w14:paraId="2F89BA84"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Одлуке такмичарско-дисциплинских органа, које се односе на клуб као целину, одлуке о казнама – изречене клубовима и одлуке о споровима између клубова објављују се на сајту у виду кратког саопштења, а заинтересованим клубовима доставља се писмени отправак одлуке са образложењем и поуком о правном леку </w:t>
      </w:r>
      <w:r>
        <w:rPr>
          <w:rFonts w:ascii="Arial" w:hAnsi="Arial" w:cs="Arial"/>
          <w:bCs/>
          <w:sz w:val="26"/>
          <w:szCs w:val="26"/>
        </w:rPr>
        <w:t>на званичну мејл адресу клуба</w:t>
      </w:r>
      <w:r>
        <w:rPr>
          <w:rFonts w:ascii="Arial" w:hAnsi="Arial" w:cs="Arial"/>
          <w:bCs/>
          <w:sz w:val="26"/>
          <w:szCs w:val="26"/>
          <w:lang w:val="en-US"/>
        </w:rPr>
        <w:t>.</w:t>
      </w:r>
    </w:p>
    <w:p w14:paraId="51C52E66"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Ако је реч о дисциплинској одлуци која се односи на појединце (играча, тренера или фудбалског радника), иста се објављује на званичном сајту ФСР Западне Србије са кратким образложењем – истичући врсту и висину казне и утакмицу на којој је прекршај учињен, кратак опис прекршаја и одредбе Дисциплинског </w:t>
      </w:r>
      <w:r>
        <w:rPr>
          <w:rFonts w:ascii="Arial" w:hAnsi="Arial" w:cs="Arial"/>
          <w:sz w:val="26"/>
          <w:szCs w:val="26"/>
          <w:lang w:val="sr-Cyrl-CS"/>
        </w:rPr>
        <w:t>п</w:t>
      </w:r>
      <w:r>
        <w:rPr>
          <w:rFonts w:ascii="Arial" w:hAnsi="Arial" w:cs="Arial"/>
          <w:sz w:val="26"/>
          <w:szCs w:val="26"/>
        </w:rPr>
        <w:t>равилника које су примењене код изрицања казне, а писани отправак одлуке доставља се на званичну мејл адресу клуба чији је појединац члан.</w:t>
      </w:r>
    </w:p>
    <w:p w14:paraId="1491CDBB"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 xml:space="preserve">Клубови су обавезни да извршавају одлуке објављене на званичном сајту ФСР Западне Србије </w:t>
      </w:r>
      <w:r>
        <w:rPr>
          <w:rFonts w:ascii="Arial" w:hAnsi="Arial" w:cs="Arial"/>
          <w:sz w:val="26"/>
          <w:szCs w:val="26"/>
          <w:u w:val="single"/>
        </w:rPr>
        <w:t>www.fsrzs.com</w:t>
      </w:r>
      <w:r>
        <w:rPr>
          <w:rFonts w:ascii="Arial" w:hAnsi="Arial" w:cs="Arial"/>
          <w:sz w:val="26"/>
          <w:szCs w:val="26"/>
        </w:rPr>
        <w:t>, да прате службена саопштења комесара за такми</w:t>
      </w:r>
      <w:r>
        <w:rPr>
          <w:rFonts w:ascii="Arial" w:hAnsi="Arial" w:cs="Arial"/>
          <w:sz w:val="26"/>
          <w:szCs w:val="26"/>
          <w:lang w:val="sr-Cyrl-CS"/>
        </w:rPr>
        <w:t>ч</w:t>
      </w:r>
      <w:r>
        <w:rPr>
          <w:rFonts w:ascii="Arial" w:hAnsi="Arial" w:cs="Arial"/>
          <w:sz w:val="26"/>
          <w:szCs w:val="26"/>
        </w:rPr>
        <w:t>ење и суђење и дисциплинског судије, као и да на њихов евентуални захтев доставе одговоре у остављеном року.</w:t>
      </w:r>
    </w:p>
    <w:p w14:paraId="388E4E22"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465847F7"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43CDB1DC"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452D2AAD" w14:textId="77777777" w:rsidR="00320B6B" w:rsidRDefault="00000000">
      <w:pPr>
        <w:widowControl w:val="0"/>
        <w:tabs>
          <w:tab w:val="left" w:pos="720"/>
          <w:tab w:val="left" w:pos="9063"/>
        </w:tabs>
        <w:autoSpaceDE w:val="0"/>
        <w:autoSpaceDN w:val="0"/>
        <w:adjustRightInd w:val="0"/>
        <w:jc w:val="both"/>
        <w:rPr>
          <w:rFonts w:ascii="Arial" w:hAnsi="Arial" w:cs="Arial"/>
          <w:b/>
          <w:bCs/>
          <w:sz w:val="26"/>
          <w:szCs w:val="26"/>
        </w:rPr>
      </w:pPr>
      <w:r>
        <w:rPr>
          <w:rFonts w:ascii="Arial" w:hAnsi="Arial" w:cs="Arial"/>
          <w:b/>
          <w:bCs/>
          <w:sz w:val="26"/>
          <w:szCs w:val="26"/>
        </w:rPr>
        <w:tab/>
        <w:t>XXIII – ОБНАВЉАЊЕ Л</w:t>
      </w:r>
      <w:r>
        <w:rPr>
          <w:rFonts w:ascii="Arial" w:hAnsi="Arial" w:cs="Arial"/>
          <w:b/>
          <w:bCs/>
          <w:sz w:val="26"/>
          <w:szCs w:val="26"/>
          <w:lang w:val="sr-Cyrl-CS"/>
        </w:rPr>
        <w:t>И</w:t>
      </w:r>
      <w:r>
        <w:rPr>
          <w:rFonts w:ascii="Arial" w:hAnsi="Arial" w:cs="Arial"/>
          <w:b/>
          <w:bCs/>
          <w:sz w:val="26"/>
          <w:szCs w:val="26"/>
        </w:rPr>
        <w:t>ГА</w:t>
      </w:r>
    </w:p>
    <w:p w14:paraId="70CAFBF2" w14:textId="77777777" w:rsidR="00320B6B" w:rsidRDefault="00320B6B">
      <w:pPr>
        <w:widowControl w:val="0"/>
        <w:tabs>
          <w:tab w:val="left" w:pos="720"/>
          <w:tab w:val="left" w:pos="9063"/>
        </w:tabs>
        <w:autoSpaceDE w:val="0"/>
        <w:autoSpaceDN w:val="0"/>
        <w:adjustRightInd w:val="0"/>
        <w:jc w:val="both"/>
        <w:rPr>
          <w:rFonts w:ascii="Arial" w:hAnsi="Arial" w:cs="Arial"/>
          <w:b/>
          <w:bCs/>
          <w:sz w:val="26"/>
          <w:szCs w:val="26"/>
        </w:rPr>
      </w:pPr>
    </w:p>
    <w:p w14:paraId="36306F98" w14:textId="77777777" w:rsidR="00320B6B" w:rsidRDefault="00000000">
      <w:pPr>
        <w:widowControl w:val="0"/>
        <w:tabs>
          <w:tab w:val="left" w:pos="720"/>
          <w:tab w:val="left" w:pos="2980"/>
          <w:tab w:val="left" w:pos="9063"/>
        </w:tabs>
        <w:autoSpaceDE w:val="0"/>
        <w:autoSpaceDN w:val="0"/>
        <w:adjustRightInd w:val="0"/>
        <w:jc w:val="center"/>
        <w:rPr>
          <w:rFonts w:ascii="Arial" w:hAnsi="Arial" w:cs="Arial"/>
          <w:b/>
          <w:bCs/>
          <w:sz w:val="26"/>
          <w:szCs w:val="26"/>
          <w:lang w:val="sr-Cyrl-CS"/>
        </w:rPr>
      </w:pPr>
      <w:r>
        <w:rPr>
          <w:rFonts w:ascii="Arial" w:hAnsi="Arial" w:cs="Arial"/>
          <w:b/>
          <w:bCs/>
          <w:sz w:val="26"/>
          <w:szCs w:val="26"/>
        </w:rPr>
        <w:t>Члан 5</w:t>
      </w:r>
      <w:r>
        <w:rPr>
          <w:rFonts w:ascii="Arial" w:hAnsi="Arial" w:cs="Arial"/>
          <w:b/>
          <w:bCs/>
          <w:sz w:val="26"/>
          <w:szCs w:val="26"/>
          <w:lang w:val="sr-Cyrl-RS"/>
        </w:rPr>
        <w:t>9</w:t>
      </w:r>
      <w:r>
        <w:rPr>
          <w:rFonts w:ascii="Arial" w:hAnsi="Arial" w:cs="Arial"/>
          <w:b/>
          <w:bCs/>
          <w:sz w:val="26"/>
          <w:szCs w:val="26"/>
        </w:rPr>
        <w:t>.</w:t>
      </w:r>
    </w:p>
    <w:p w14:paraId="7B35FDA5" w14:textId="77777777" w:rsidR="00320B6B" w:rsidRDefault="00000000">
      <w:pPr>
        <w:widowControl w:val="0"/>
        <w:tabs>
          <w:tab w:val="left" w:pos="720"/>
          <w:tab w:val="left" w:pos="2980"/>
          <w:tab w:val="left" w:pos="9063"/>
        </w:tabs>
        <w:autoSpaceDE w:val="0"/>
        <w:autoSpaceDN w:val="0"/>
        <w:adjustRightInd w:val="0"/>
        <w:jc w:val="both"/>
        <w:rPr>
          <w:rFonts w:ascii="Arial" w:hAnsi="Arial" w:cs="Arial"/>
          <w:bCs/>
          <w:sz w:val="26"/>
          <w:szCs w:val="26"/>
        </w:rPr>
      </w:pPr>
      <w:r>
        <w:rPr>
          <w:rFonts w:ascii="Arial" w:hAnsi="Arial" w:cs="Arial"/>
          <w:bCs/>
          <w:sz w:val="26"/>
          <w:szCs w:val="26"/>
        </w:rPr>
        <w:tab/>
        <w:t>По завршетку такмичарске сезоне 202</w:t>
      </w:r>
      <w:r>
        <w:rPr>
          <w:rFonts w:ascii="Arial" w:hAnsi="Arial" w:cs="Arial"/>
          <w:bCs/>
          <w:sz w:val="26"/>
          <w:szCs w:val="26"/>
          <w:lang w:val="sr-Cyrl-RS"/>
        </w:rPr>
        <w:t>6/27</w:t>
      </w:r>
      <w:r>
        <w:rPr>
          <w:rFonts w:ascii="Arial" w:hAnsi="Arial" w:cs="Arial"/>
          <w:bCs/>
          <w:sz w:val="26"/>
          <w:szCs w:val="26"/>
        </w:rPr>
        <w:t xml:space="preserve">, првопласиране екипе зонских лига „МОРАВА“, „ДУНАВ“ и „ДРИНА“ </w:t>
      </w:r>
      <w:r>
        <w:rPr>
          <w:rFonts w:ascii="Arial" w:hAnsi="Arial" w:cs="Arial"/>
          <w:bCs/>
          <w:sz w:val="26"/>
          <w:szCs w:val="26"/>
          <w:lang w:val="sr-Cyrl-RS"/>
        </w:rPr>
        <w:t xml:space="preserve">директно </w:t>
      </w:r>
      <w:r>
        <w:rPr>
          <w:rFonts w:ascii="Arial" w:hAnsi="Arial" w:cs="Arial"/>
          <w:bCs/>
          <w:sz w:val="26"/>
          <w:szCs w:val="26"/>
        </w:rPr>
        <w:t>прелазе у Српску лигу »Запад«.</w:t>
      </w:r>
    </w:p>
    <w:p w14:paraId="6150A491" w14:textId="77777777" w:rsidR="00320B6B" w:rsidRDefault="00000000">
      <w:pPr>
        <w:widowControl w:val="0"/>
        <w:tabs>
          <w:tab w:val="left" w:pos="720"/>
          <w:tab w:val="left" w:pos="2980"/>
          <w:tab w:val="left" w:pos="9063"/>
        </w:tabs>
        <w:autoSpaceDE w:val="0"/>
        <w:autoSpaceDN w:val="0"/>
        <w:adjustRightInd w:val="0"/>
        <w:jc w:val="both"/>
        <w:rPr>
          <w:rFonts w:ascii="Arial" w:hAnsi="Arial" w:cs="Arial"/>
          <w:bCs/>
          <w:sz w:val="26"/>
          <w:szCs w:val="26"/>
        </w:rPr>
      </w:pPr>
      <w:r>
        <w:rPr>
          <w:rFonts w:ascii="Arial" w:hAnsi="Arial" w:cs="Arial"/>
          <w:bCs/>
          <w:sz w:val="26"/>
          <w:szCs w:val="26"/>
        </w:rPr>
        <w:tab/>
        <w:t>По завршетку такмичарске 202</w:t>
      </w:r>
      <w:r>
        <w:rPr>
          <w:rFonts w:ascii="Arial" w:hAnsi="Arial" w:cs="Arial"/>
          <w:bCs/>
          <w:sz w:val="26"/>
          <w:szCs w:val="26"/>
          <w:lang w:val="sr-Cyrl-RS"/>
        </w:rPr>
        <w:t>6/27</w:t>
      </w:r>
      <w:r>
        <w:rPr>
          <w:rFonts w:ascii="Arial" w:hAnsi="Arial" w:cs="Arial"/>
          <w:bCs/>
          <w:sz w:val="26"/>
          <w:szCs w:val="26"/>
        </w:rPr>
        <w:t>, другопласиране екипе све три групе зонских лига, као и најслабије пласирана екипа Српске лиге „Запад“ која није испала сходно Пропозицијама такмичења, одиграће утакмице „баража“ за једно место у Српској лиги „Запад“.</w:t>
      </w:r>
    </w:p>
    <w:p w14:paraId="6DC631CE" w14:textId="77777777" w:rsidR="00320B6B" w:rsidRDefault="00000000">
      <w:pPr>
        <w:widowControl w:val="0"/>
        <w:tabs>
          <w:tab w:val="left" w:pos="720"/>
          <w:tab w:val="left" w:pos="2980"/>
          <w:tab w:val="left" w:pos="9063"/>
        </w:tabs>
        <w:autoSpaceDE w:val="0"/>
        <w:autoSpaceDN w:val="0"/>
        <w:adjustRightInd w:val="0"/>
        <w:jc w:val="both"/>
        <w:rPr>
          <w:rFonts w:ascii="Arial" w:hAnsi="Arial" w:cs="Arial"/>
          <w:bCs/>
          <w:sz w:val="26"/>
          <w:szCs w:val="26"/>
        </w:rPr>
      </w:pPr>
      <w:r>
        <w:rPr>
          <w:rFonts w:ascii="Arial" w:hAnsi="Arial" w:cs="Arial"/>
          <w:bCs/>
          <w:sz w:val="26"/>
          <w:szCs w:val="26"/>
        </w:rPr>
        <w:tab/>
        <w:t>Утакмице „баража“ играће се на тај начин што ће се жребом одредити два</w:t>
      </w:r>
      <w:r>
        <w:rPr>
          <w:rFonts w:ascii="Arial" w:hAnsi="Arial" w:cs="Arial"/>
          <w:bCs/>
          <w:sz w:val="26"/>
          <w:szCs w:val="26"/>
          <w:lang w:val="sr-Cyrl-RS"/>
        </w:rPr>
        <w:t xml:space="preserve"> </w:t>
      </w:r>
      <w:r>
        <w:rPr>
          <w:rFonts w:ascii="Arial" w:hAnsi="Arial" w:cs="Arial"/>
          <w:bCs/>
          <w:sz w:val="26"/>
          <w:szCs w:val="26"/>
        </w:rPr>
        <w:t>полуфинална пара. Победници полуфиналних утакмица „баража“ одиграће финалну утакмицу, а победник финалне утакмице обезбедиће место у Српској лиги „Запад“.</w:t>
      </w:r>
    </w:p>
    <w:p w14:paraId="67719196" w14:textId="77777777" w:rsidR="00320B6B" w:rsidRDefault="00000000">
      <w:pPr>
        <w:widowControl w:val="0"/>
        <w:tabs>
          <w:tab w:val="left" w:pos="720"/>
          <w:tab w:val="left" w:pos="2980"/>
          <w:tab w:val="left" w:pos="9063"/>
        </w:tabs>
        <w:autoSpaceDE w:val="0"/>
        <w:autoSpaceDN w:val="0"/>
        <w:adjustRightInd w:val="0"/>
        <w:jc w:val="both"/>
        <w:rPr>
          <w:rFonts w:ascii="Arial" w:hAnsi="Arial" w:cs="Arial"/>
          <w:bCs/>
          <w:sz w:val="26"/>
          <w:szCs w:val="26"/>
        </w:rPr>
      </w:pPr>
      <w:r>
        <w:rPr>
          <w:rFonts w:ascii="Arial" w:hAnsi="Arial" w:cs="Arial"/>
          <w:bCs/>
          <w:sz w:val="26"/>
          <w:szCs w:val="26"/>
        </w:rPr>
        <w:tab/>
        <w:t>Посебном Одлуком о одигравању утакмица „баража“ за попуну Српске лиге „Запад“ биће детаљније дефинисан начин жреба и одигравања утакмица „баража“.</w:t>
      </w:r>
    </w:p>
    <w:p w14:paraId="0AEB1B1C" w14:textId="77777777" w:rsidR="00320B6B" w:rsidRDefault="00000000">
      <w:pPr>
        <w:widowControl w:val="0"/>
        <w:tabs>
          <w:tab w:val="left" w:pos="720"/>
          <w:tab w:val="left" w:pos="2980"/>
          <w:tab w:val="left" w:pos="9063"/>
        </w:tabs>
        <w:autoSpaceDE w:val="0"/>
        <w:autoSpaceDN w:val="0"/>
        <w:adjustRightInd w:val="0"/>
        <w:jc w:val="both"/>
        <w:rPr>
          <w:rFonts w:ascii="Arial" w:hAnsi="Arial" w:cs="Arial"/>
          <w:bCs/>
          <w:sz w:val="26"/>
          <w:szCs w:val="26"/>
          <w:lang w:val="en-US"/>
        </w:rPr>
      </w:pPr>
      <w:r>
        <w:rPr>
          <w:rFonts w:ascii="Arial" w:hAnsi="Arial" w:cs="Arial"/>
          <w:b/>
          <w:sz w:val="26"/>
          <w:szCs w:val="26"/>
          <w:lang w:val="sr-Cyrl-CS"/>
        </w:rPr>
        <w:tab/>
      </w:r>
      <w:r>
        <w:rPr>
          <w:rFonts w:ascii="Arial" w:hAnsi="Arial" w:cs="Arial"/>
          <w:bCs/>
          <w:sz w:val="26"/>
          <w:szCs w:val="26"/>
          <w:lang w:val="sr-Cyrl-CS"/>
        </w:rPr>
        <w:t>По завршетку такмичарске сезоне 202</w:t>
      </w:r>
      <w:r>
        <w:rPr>
          <w:rFonts w:ascii="Arial" w:hAnsi="Arial" w:cs="Arial"/>
          <w:bCs/>
          <w:sz w:val="26"/>
          <w:szCs w:val="26"/>
          <w:lang w:val="sr-Cyrl-RS"/>
        </w:rPr>
        <w:t>6</w:t>
      </w:r>
      <w:r>
        <w:rPr>
          <w:rFonts w:ascii="Arial" w:hAnsi="Arial" w:cs="Arial"/>
          <w:bCs/>
          <w:sz w:val="26"/>
          <w:szCs w:val="26"/>
          <w:lang w:val="sr-Cyrl-CS"/>
        </w:rPr>
        <w:t>/2</w:t>
      </w:r>
      <w:r>
        <w:rPr>
          <w:rFonts w:ascii="Arial" w:hAnsi="Arial" w:cs="Arial"/>
          <w:bCs/>
          <w:sz w:val="26"/>
          <w:szCs w:val="26"/>
          <w:lang w:val="sr-Cyrl-RS"/>
        </w:rPr>
        <w:t>7</w:t>
      </w:r>
      <w:r>
        <w:rPr>
          <w:rFonts w:ascii="Arial" w:hAnsi="Arial" w:cs="Arial"/>
          <w:bCs/>
          <w:sz w:val="26"/>
          <w:szCs w:val="26"/>
          <w:lang w:val="sr-Cyrl-CS"/>
        </w:rPr>
        <w:t>. у</w:t>
      </w:r>
      <w:r>
        <w:rPr>
          <w:rFonts w:ascii="Arial" w:hAnsi="Arial" w:cs="Arial"/>
          <w:bCs/>
          <w:sz w:val="26"/>
          <w:szCs w:val="26"/>
        </w:rPr>
        <w:t xml:space="preserve"> зонску лигу »МОРАВА« директно улазе прваци Прве градске лиге Крагујевца, Рашке и Моравичке окружне лиге</w:t>
      </w:r>
      <w:r>
        <w:rPr>
          <w:rFonts w:ascii="Arial" w:hAnsi="Arial" w:cs="Arial"/>
          <w:bCs/>
          <w:sz w:val="26"/>
          <w:szCs w:val="26"/>
          <w:lang w:val="sr-Cyrl-RS"/>
        </w:rPr>
        <w:t>.</w:t>
      </w:r>
    </w:p>
    <w:p w14:paraId="787BBF0F" w14:textId="77777777" w:rsidR="00320B6B" w:rsidRDefault="00000000">
      <w:pPr>
        <w:widowControl w:val="0"/>
        <w:tabs>
          <w:tab w:val="left" w:pos="720"/>
          <w:tab w:val="left" w:pos="2980"/>
          <w:tab w:val="left" w:pos="9063"/>
        </w:tabs>
        <w:autoSpaceDE w:val="0"/>
        <w:autoSpaceDN w:val="0"/>
        <w:adjustRightInd w:val="0"/>
        <w:jc w:val="both"/>
        <w:rPr>
          <w:rFonts w:ascii="Arial" w:hAnsi="Arial" w:cs="Arial"/>
          <w:bCs/>
          <w:sz w:val="26"/>
          <w:szCs w:val="26"/>
        </w:rPr>
      </w:pPr>
      <w:r>
        <w:rPr>
          <w:rFonts w:ascii="Arial" w:hAnsi="Arial" w:cs="Arial"/>
          <w:bCs/>
          <w:sz w:val="26"/>
          <w:szCs w:val="26"/>
          <w:lang w:val="sr-Cyrl-CS"/>
        </w:rPr>
        <w:tab/>
        <w:t>По завршетку такмичарске сезоне 202</w:t>
      </w:r>
      <w:r>
        <w:rPr>
          <w:rFonts w:ascii="Arial" w:hAnsi="Arial" w:cs="Arial"/>
          <w:bCs/>
          <w:sz w:val="26"/>
          <w:szCs w:val="26"/>
          <w:lang w:val="sr-Cyrl-RS"/>
        </w:rPr>
        <w:t>6</w:t>
      </w:r>
      <w:r>
        <w:rPr>
          <w:rFonts w:ascii="Arial" w:hAnsi="Arial" w:cs="Arial"/>
          <w:bCs/>
          <w:sz w:val="26"/>
          <w:szCs w:val="26"/>
          <w:lang w:val="sr-Cyrl-CS"/>
        </w:rPr>
        <w:t>/2</w:t>
      </w:r>
      <w:r>
        <w:rPr>
          <w:rFonts w:ascii="Arial" w:hAnsi="Arial" w:cs="Arial"/>
          <w:bCs/>
          <w:sz w:val="26"/>
          <w:szCs w:val="26"/>
          <w:lang w:val="sr-Cyrl-RS"/>
        </w:rPr>
        <w:t>7</w:t>
      </w:r>
      <w:r>
        <w:rPr>
          <w:rFonts w:ascii="Arial" w:hAnsi="Arial" w:cs="Arial"/>
          <w:bCs/>
          <w:sz w:val="26"/>
          <w:szCs w:val="26"/>
          <w:lang w:val="sr-Cyrl-CS"/>
        </w:rPr>
        <w:t>. у</w:t>
      </w:r>
      <w:r>
        <w:rPr>
          <w:rFonts w:ascii="Arial" w:hAnsi="Arial" w:cs="Arial"/>
          <w:bCs/>
          <w:sz w:val="26"/>
          <w:szCs w:val="26"/>
        </w:rPr>
        <w:t xml:space="preserve"> зонску лигу »ДУНАВ« директно улазе прваци Подунавске,</w:t>
      </w:r>
      <w:r>
        <w:rPr>
          <w:rFonts w:ascii="Arial" w:hAnsi="Arial" w:cs="Arial"/>
          <w:bCs/>
          <w:sz w:val="26"/>
          <w:szCs w:val="26"/>
          <w:lang w:val="sr-Cyrl-RS"/>
        </w:rPr>
        <w:t xml:space="preserve"> </w:t>
      </w:r>
      <w:r>
        <w:rPr>
          <w:rFonts w:ascii="Arial" w:hAnsi="Arial" w:cs="Arial"/>
          <w:bCs/>
          <w:sz w:val="26"/>
          <w:szCs w:val="26"/>
        </w:rPr>
        <w:t>Браничевске и Шумадијске окружне лиге.</w:t>
      </w:r>
    </w:p>
    <w:p w14:paraId="3E5DA400" w14:textId="77777777" w:rsidR="00320B6B" w:rsidRDefault="00000000">
      <w:pPr>
        <w:widowControl w:val="0"/>
        <w:tabs>
          <w:tab w:val="left" w:pos="720"/>
          <w:tab w:val="left" w:pos="2980"/>
          <w:tab w:val="left" w:pos="9063"/>
        </w:tabs>
        <w:autoSpaceDE w:val="0"/>
        <w:autoSpaceDN w:val="0"/>
        <w:adjustRightInd w:val="0"/>
        <w:jc w:val="both"/>
        <w:rPr>
          <w:rFonts w:ascii="Arial" w:hAnsi="Arial" w:cs="Arial"/>
          <w:bCs/>
          <w:sz w:val="26"/>
          <w:szCs w:val="26"/>
        </w:rPr>
      </w:pPr>
      <w:r>
        <w:rPr>
          <w:rFonts w:ascii="Arial" w:hAnsi="Arial" w:cs="Arial"/>
          <w:bCs/>
          <w:sz w:val="26"/>
          <w:szCs w:val="26"/>
          <w:lang w:val="sr-Cyrl-CS"/>
        </w:rPr>
        <w:tab/>
        <w:t>По завршетку такмичарске сезоне 202</w:t>
      </w:r>
      <w:r>
        <w:rPr>
          <w:rFonts w:ascii="Arial" w:hAnsi="Arial" w:cs="Arial"/>
          <w:bCs/>
          <w:sz w:val="26"/>
          <w:szCs w:val="26"/>
          <w:lang w:val="sr-Cyrl-RS"/>
        </w:rPr>
        <w:t>6</w:t>
      </w:r>
      <w:r>
        <w:rPr>
          <w:rFonts w:ascii="Arial" w:hAnsi="Arial" w:cs="Arial"/>
          <w:bCs/>
          <w:sz w:val="26"/>
          <w:szCs w:val="26"/>
          <w:lang w:val="sr-Cyrl-CS"/>
        </w:rPr>
        <w:t>/2</w:t>
      </w:r>
      <w:r>
        <w:rPr>
          <w:rFonts w:ascii="Arial" w:hAnsi="Arial" w:cs="Arial"/>
          <w:bCs/>
          <w:sz w:val="26"/>
          <w:szCs w:val="26"/>
          <w:lang w:val="sr-Cyrl-RS"/>
        </w:rPr>
        <w:t>7</w:t>
      </w:r>
      <w:r>
        <w:rPr>
          <w:rFonts w:ascii="Arial" w:hAnsi="Arial" w:cs="Arial"/>
          <w:bCs/>
          <w:sz w:val="26"/>
          <w:szCs w:val="26"/>
          <w:lang w:val="sr-Cyrl-CS"/>
        </w:rPr>
        <w:t>. у</w:t>
      </w:r>
      <w:r>
        <w:rPr>
          <w:rFonts w:ascii="Arial" w:hAnsi="Arial" w:cs="Arial"/>
          <w:bCs/>
          <w:sz w:val="26"/>
          <w:szCs w:val="26"/>
        </w:rPr>
        <w:t xml:space="preserve"> зонску лигу »ДРИНА« директно улазе прваци Колубарске, Мачванске и Златиборске окружне лиге.</w:t>
      </w:r>
    </w:p>
    <w:p w14:paraId="29697017" w14:textId="77777777" w:rsidR="00320B6B" w:rsidRDefault="00000000">
      <w:pPr>
        <w:ind w:firstLine="720"/>
        <w:jc w:val="both"/>
        <w:rPr>
          <w:rFonts w:ascii="Arial" w:hAnsi="Arial" w:cs="Arial"/>
          <w:bCs/>
          <w:sz w:val="26"/>
          <w:szCs w:val="26"/>
        </w:rPr>
      </w:pPr>
      <w:r>
        <w:rPr>
          <w:rFonts w:ascii="Arial" w:hAnsi="Arial" w:cs="Arial"/>
          <w:bCs/>
          <w:sz w:val="26"/>
          <w:szCs w:val="26"/>
        </w:rPr>
        <w:t>По завршетку такмичарске 202</w:t>
      </w:r>
      <w:r>
        <w:rPr>
          <w:rFonts w:ascii="Arial" w:hAnsi="Arial" w:cs="Arial"/>
          <w:bCs/>
          <w:sz w:val="26"/>
          <w:szCs w:val="26"/>
          <w:lang w:val="sr-Cyrl-RS"/>
        </w:rPr>
        <w:t>6</w:t>
      </w:r>
      <w:r>
        <w:rPr>
          <w:rFonts w:ascii="Arial" w:hAnsi="Arial" w:cs="Arial"/>
          <w:bCs/>
          <w:sz w:val="26"/>
          <w:szCs w:val="26"/>
        </w:rPr>
        <w:t>/2</w:t>
      </w:r>
      <w:r>
        <w:rPr>
          <w:rFonts w:ascii="Arial" w:hAnsi="Arial" w:cs="Arial"/>
          <w:bCs/>
          <w:sz w:val="26"/>
          <w:szCs w:val="26"/>
          <w:lang w:val="sr-Cyrl-RS"/>
        </w:rPr>
        <w:t>7</w:t>
      </w:r>
      <w:r>
        <w:rPr>
          <w:rFonts w:ascii="Arial" w:hAnsi="Arial" w:cs="Arial"/>
          <w:bCs/>
          <w:sz w:val="26"/>
          <w:szCs w:val="26"/>
        </w:rPr>
        <w:t xml:space="preserve">. у </w:t>
      </w:r>
      <w:r>
        <w:rPr>
          <w:rFonts w:ascii="Arial" w:hAnsi="Arial" w:cs="Arial"/>
          <w:bCs/>
          <w:sz w:val="26"/>
          <w:szCs w:val="26"/>
          <w:lang w:val="sr-Cyrl-CS"/>
        </w:rPr>
        <w:t>зонск</w:t>
      </w:r>
      <w:r>
        <w:rPr>
          <w:rFonts w:ascii="Arial" w:hAnsi="Arial" w:cs="Arial"/>
          <w:bCs/>
          <w:sz w:val="26"/>
          <w:szCs w:val="26"/>
          <w:lang w:val="sr-Cyrl-RS"/>
        </w:rPr>
        <w:t>е</w:t>
      </w:r>
      <w:r>
        <w:rPr>
          <w:rFonts w:ascii="Arial" w:hAnsi="Arial" w:cs="Arial"/>
          <w:bCs/>
          <w:sz w:val="26"/>
          <w:szCs w:val="26"/>
          <w:lang w:val="sr-Cyrl-CS"/>
        </w:rPr>
        <w:t xml:space="preserve"> лиг</w:t>
      </w:r>
      <w:r>
        <w:rPr>
          <w:rFonts w:ascii="Arial" w:hAnsi="Arial" w:cs="Arial"/>
          <w:bCs/>
          <w:sz w:val="26"/>
          <w:szCs w:val="26"/>
          <w:lang w:val="sr-Cyrl-RS"/>
        </w:rPr>
        <w:t>е</w:t>
      </w:r>
      <w:r>
        <w:rPr>
          <w:rFonts w:ascii="Arial" w:hAnsi="Arial" w:cs="Arial"/>
          <w:bCs/>
          <w:sz w:val="26"/>
          <w:szCs w:val="26"/>
          <w:lang w:val="sr-Cyrl-CS"/>
        </w:rPr>
        <w:t xml:space="preserve"> „МОРАВА“, „ДУНАВ“ и „ДРИНА“</w:t>
      </w:r>
      <w:r>
        <w:rPr>
          <w:rFonts w:ascii="Arial" w:hAnsi="Arial" w:cs="Arial"/>
          <w:bCs/>
          <w:sz w:val="26"/>
          <w:szCs w:val="26"/>
        </w:rPr>
        <w:t xml:space="preserve"> прелазе и клубови који су испали из Српске лиге „Запад“ сходно Пропозицијама </w:t>
      </w:r>
      <w:r>
        <w:rPr>
          <w:rFonts w:ascii="Arial" w:hAnsi="Arial" w:cs="Arial"/>
          <w:bCs/>
          <w:sz w:val="26"/>
          <w:szCs w:val="26"/>
          <w:lang w:val="sr-Cyrl-RS"/>
        </w:rPr>
        <w:t xml:space="preserve">те </w:t>
      </w:r>
      <w:r>
        <w:rPr>
          <w:rFonts w:ascii="Arial" w:hAnsi="Arial" w:cs="Arial"/>
          <w:bCs/>
          <w:sz w:val="26"/>
          <w:szCs w:val="26"/>
        </w:rPr>
        <w:t>лиге.</w:t>
      </w:r>
    </w:p>
    <w:p w14:paraId="4CFDDEE6" w14:textId="77777777" w:rsidR="00320B6B" w:rsidRDefault="00320B6B">
      <w:pPr>
        <w:ind w:firstLine="720"/>
        <w:jc w:val="both"/>
        <w:rPr>
          <w:rFonts w:ascii="Arial" w:hAnsi="Arial" w:cs="Arial"/>
          <w:b/>
          <w:sz w:val="26"/>
          <w:szCs w:val="26"/>
        </w:rPr>
      </w:pPr>
    </w:p>
    <w:p w14:paraId="425CEE67" w14:textId="77777777" w:rsidR="00320B6B" w:rsidRDefault="00000000">
      <w:pPr>
        <w:widowControl w:val="0"/>
        <w:tabs>
          <w:tab w:val="left" w:pos="720"/>
          <w:tab w:val="left" w:pos="2980"/>
          <w:tab w:val="left" w:pos="9063"/>
        </w:tabs>
        <w:autoSpaceDE w:val="0"/>
        <w:autoSpaceDN w:val="0"/>
        <w:adjustRightInd w:val="0"/>
        <w:jc w:val="center"/>
        <w:rPr>
          <w:rFonts w:ascii="Arial" w:hAnsi="Arial" w:cs="Arial"/>
          <w:b/>
          <w:bCs/>
          <w:sz w:val="26"/>
          <w:szCs w:val="26"/>
        </w:rPr>
      </w:pPr>
      <w:r>
        <w:rPr>
          <w:rFonts w:ascii="Arial" w:hAnsi="Arial" w:cs="Arial"/>
          <w:b/>
          <w:bCs/>
          <w:sz w:val="26"/>
          <w:szCs w:val="26"/>
        </w:rPr>
        <w:lastRenderedPageBreak/>
        <w:t>Члан 60.</w:t>
      </w:r>
    </w:p>
    <w:p w14:paraId="0232BEE3" w14:textId="77777777" w:rsidR="00320B6B" w:rsidRDefault="00000000">
      <w:pPr>
        <w:ind w:firstLine="720"/>
        <w:jc w:val="both"/>
        <w:rPr>
          <w:rFonts w:ascii="Arial" w:hAnsi="Arial" w:cs="Arial"/>
          <w:b/>
          <w:sz w:val="26"/>
          <w:szCs w:val="26"/>
          <w:lang w:val="sr-Cyrl-RS"/>
        </w:rPr>
      </w:pPr>
      <w:r>
        <w:rPr>
          <w:rFonts w:ascii="Arial" w:hAnsi="Arial" w:cs="Arial"/>
          <w:bCs/>
          <w:sz w:val="26"/>
          <w:szCs w:val="26"/>
          <w:lang w:val="sr-Cyrl-CS"/>
        </w:rPr>
        <w:t>По завршетку такмичарске сезоне 202</w:t>
      </w:r>
      <w:r>
        <w:rPr>
          <w:rFonts w:ascii="Arial" w:hAnsi="Arial" w:cs="Arial"/>
          <w:bCs/>
          <w:sz w:val="26"/>
          <w:szCs w:val="26"/>
          <w:lang w:val="sr-Cyrl-RS"/>
        </w:rPr>
        <w:t>6</w:t>
      </w:r>
      <w:r>
        <w:rPr>
          <w:rFonts w:ascii="Arial" w:hAnsi="Arial" w:cs="Arial"/>
          <w:bCs/>
          <w:sz w:val="26"/>
          <w:szCs w:val="26"/>
          <w:lang w:val="sr-Cyrl-CS"/>
        </w:rPr>
        <w:t>/2</w:t>
      </w:r>
      <w:r>
        <w:rPr>
          <w:rFonts w:ascii="Arial" w:hAnsi="Arial" w:cs="Arial"/>
          <w:bCs/>
          <w:sz w:val="26"/>
          <w:szCs w:val="26"/>
          <w:lang w:val="sr-Cyrl-RS"/>
        </w:rPr>
        <w:t>7</w:t>
      </w:r>
      <w:r>
        <w:rPr>
          <w:rFonts w:ascii="Arial" w:hAnsi="Arial" w:cs="Arial"/>
          <w:bCs/>
          <w:sz w:val="26"/>
          <w:szCs w:val="26"/>
          <w:lang w:val="sr-Cyrl-CS"/>
        </w:rPr>
        <w:t xml:space="preserve">. из зонских лига „МОРАВА“, „ДУНАВ“ и „ДРИНА“ испадају по </w:t>
      </w:r>
      <w:r>
        <w:rPr>
          <w:rFonts w:ascii="Arial" w:hAnsi="Arial" w:cs="Arial"/>
          <w:bCs/>
          <w:sz w:val="26"/>
          <w:szCs w:val="26"/>
          <w:lang w:val="sr-Cyrl-RS"/>
        </w:rPr>
        <w:t>2</w:t>
      </w:r>
      <w:r>
        <w:rPr>
          <w:rFonts w:ascii="Arial" w:hAnsi="Arial" w:cs="Arial"/>
          <w:bCs/>
          <w:sz w:val="26"/>
          <w:szCs w:val="26"/>
          <w:lang w:val="sr-Cyrl-CS"/>
        </w:rPr>
        <w:t>(</w:t>
      </w:r>
      <w:r>
        <w:rPr>
          <w:rFonts w:ascii="Arial" w:hAnsi="Arial" w:cs="Arial"/>
          <w:bCs/>
          <w:sz w:val="26"/>
          <w:szCs w:val="26"/>
          <w:lang w:val="sr-Cyrl-RS"/>
        </w:rPr>
        <w:t>две</w:t>
      </w:r>
      <w:r>
        <w:rPr>
          <w:rFonts w:ascii="Arial" w:hAnsi="Arial" w:cs="Arial"/>
          <w:bCs/>
          <w:sz w:val="26"/>
          <w:szCs w:val="26"/>
          <w:lang w:val="sr-Cyrl-CS"/>
        </w:rPr>
        <w:t>) последњепласиране екипе, као и још онолико екипа колико се евентуално врати из Српске лиге „Запад“ у одређену групу зонске лиге према територијалној припадности</w:t>
      </w:r>
      <w:r>
        <w:rPr>
          <w:rFonts w:ascii="Arial" w:hAnsi="Arial" w:cs="Arial"/>
          <w:bCs/>
          <w:sz w:val="26"/>
          <w:szCs w:val="26"/>
          <w:lang w:val="sr-Cyrl-RS"/>
        </w:rPr>
        <w:t>, а после одиграних утакмица “баража” за Српску лигу “Запад”.</w:t>
      </w:r>
    </w:p>
    <w:p w14:paraId="6FD1B94B" w14:textId="77777777" w:rsidR="00320B6B" w:rsidRDefault="00000000">
      <w:pPr>
        <w:ind w:firstLine="720"/>
        <w:jc w:val="both"/>
        <w:rPr>
          <w:rFonts w:ascii="Arial" w:hAnsi="Arial" w:cs="Arial"/>
          <w:bCs/>
          <w:sz w:val="26"/>
          <w:szCs w:val="26"/>
          <w:lang w:val="sr-Cyrl-RS"/>
        </w:rPr>
      </w:pPr>
      <w:r>
        <w:rPr>
          <w:rFonts w:ascii="Arial" w:hAnsi="Arial" w:cs="Arial"/>
          <w:bCs/>
          <w:sz w:val="26"/>
          <w:szCs w:val="26"/>
          <w:lang w:val="sr-Cyrl-RS"/>
        </w:rPr>
        <w:t>Уколико се после одиграних утакмица “баража” за Српску лигу “Запад” у некој групи зонске лиге појави упражњено место због тога што је другопласирана екипа те групе зонске лиге победник “баража”, из те групе зонске лиге испашће једна екипа мање него што је предвиђено претходним ставом.</w:t>
      </w:r>
    </w:p>
    <w:p w14:paraId="5BBE603E" w14:textId="77777777" w:rsidR="00320B6B" w:rsidRDefault="00000000">
      <w:pPr>
        <w:widowControl w:val="0"/>
        <w:tabs>
          <w:tab w:val="left" w:pos="720"/>
          <w:tab w:val="left" w:pos="2980"/>
          <w:tab w:val="left" w:pos="9063"/>
        </w:tabs>
        <w:autoSpaceDE w:val="0"/>
        <w:autoSpaceDN w:val="0"/>
        <w:adjustRightInd w:val="0"/>
        <w:jc w:val="both"/>
        <w:rPr>
          <w:rFonts w:ascii="Arial" w:hAnsi="Arial" w:cs="Arial"/>
          <w:b/>
          <w:sz w:val="26"/>
          <w:szCs w:val="26"/>
          <w:lang w:val="sr-Cyrl-CS"/>
        </w:rPr>
      </w:pPr>
      <w:r>
        <w:rPr>
          <w:rFonts w:ascii="Arial" w:hAnsi="Arial" w:cs="Arial"/>
          <w:b/>
          <w:bCs/>
          <w:color w:val="FF0000"/>
          <w:sz w:val="26"/>
          <w:szCs w:val="26"/>
          <w:lang w:val="sr-Cyrl-RS"/>
        </w:rPr>
        <w:tab/>
      </w:r>
    </w:p>
    <w:p w14:paraId="317F0DF4" w14:textId="77777777" w:rsidR="00320B6B" w:rsidRDefault="00000000">
      <w:pPr>
        <w:jc w:val="center"/>
        <w:rPr>
          <w:rFonts w:ascii="Arial" w:hAnsi="Arial" w:cs="Arial"/>
          <w:b/>
          <w:sz w:val="26"/>
          <w:szCs w:val="26"/>
          <w:lang w:val="sr-Cyrl-CS"/>
        </w:rPr>
      </w:pPr>
      <w:r>
        <w:rPr>
          <w:rFonts w:ascii="Arial" w:hAnsi="Arial" w:cs="Arial"/>
          <w:b/>
          <w:sz w:val="26"/>
          <w:szCs w:val="26"/>
          <w:lang w:val="sr-Cyrl-CS"/>
        </w:rPr>
        <w:t xml:space="preserve">Члан </w:t>
      </w:r>
      <w:r>
        <w:rPr>
          <w:rFonts w:ascii="Arial" w:hAnsi="Arial" w:cs="Arial"/>
          <w:b/>
          <w:sz w:val="26"/>
          <w:szCs w:val="26"/>
          <w:lang w:val="en-US"/>
        </w:rPr>
        <w:t>61</w:t>
      </w:r>
      <w:r>
        <w:rPr>
          <w:rFonts w:ascii="Arial" w:hAnsi="Arial" w:cs="Arial"/>
          <w:b/>
          <w:sz w:val="26"/>
          <w:szCs w:val="26"/>
          <w:lang w:val="sr-Cyrl-CS"/>
        </w:rPr>
        <w:t>.</w:t>
      </w:r>
    </w:p>
    <w:p w14:paraId="724724E7" w14:textId="77777777" w:rsidR="00320B6B" w:rsidRDefault="00000000">
      <w:pPr>
        <w:ind w:firstLine="720"/>
        <w:jc w:val="both"/>
        <w:rPr>
          <w:rFonts w:ascii="Arial" w:hAnsi="Arial" w:cs="Arial"/>
          <w:sz w:val="26"/>
          <w:szCs w:val="26"/>
        </w:rPr>
      </w:pPr>
      <w:r>
        <w:rPr>
          <w:rFonts w:ascii="Arial" w:hAnsi="Arial" w:cs="Arial"/>
          <w:sz w:val="26"/>
          <w:szCs w:val="26"/>
        </w:rPr>
        <w:t>По завршетку такмичарске 202</w:t>
      </w:r>
      <w:r>
        <w:rPr>
          <w:rFonts w:ascii="Arial" w:hAnsi="Arial" w:cs="Arial"/>
          <w:sz w:val="26"/>
          <w:szCs w:val="26"/>
          <w:lang w:val="sr-Cyrl-RS"/>
        </w:rPr>
        <w:t>6</w:t>
      </w:r>
      <w:r>
        <w:rPr>
          <w:rFonts w:ascii="Arial" w:hAnsi="Arial" w:cs="Arial"/>
          <w:sz w:val="26"/>
          <w:szCs w:val="26"/>
        </w:rPr>
        <w:t>/2</w:t>
      </w:r>
      <w:r>
        <w:rPr>
          <w:rFonts w:ascii="Arial" w:hAnsi="Arial" w:cs="Arial"/>
          <w:sz w:val="26"/>
          <w:szCs w:val="26"/>
          <w:lang w:val="sr-Cyrl-RS"/>
        </w:rPr>
        <w:t>7</w:t>
      </w:r>
      <w:r>
        <w:rPr>
          <w:rFonts w:ascii="Arial" w:hAnsi="Arial" w:cs="Arial"/>
          <w:sz w:val="26"/>
          <w:szCs w:val="26"/>
        </w:rPr>
        <w:t>. за сваку групу зонске лиге одиграће се утакмице „баража“ за једно место у зонској лиги, а у којем ће учествовати три другопласиране екипе окружних лига/Прве градске лиге Крагујевца које територијално припадају одређеној групи зонске лиге и најслабијепласирана екипа те групе зонске лиге која није испала сходно Пропозицијама такмичења.</w:t>
      </w:r>
    </w:p>
    <w:p w14:paraId="2E5F94E6" w14:textId="77777777" w:rsidR="00320B6B" w:rsidRDefault="00000000">
      <w:pPr>
        <w:widowControl w:val="0"/>
        <w:tabs>
          <w:tab w:val="left" w:pos="720"/>
          <w:tab w:val="left" w:pos="2980"/>
          <w:tab w:val="left" w:pos="9063"/>
        </w:tabs>
        <w:autoSpaceDE w:val="0"/>
        <w:autoSpaceDN w:val="0"/>
        <w:adjustRightInd w:val="0"/>
        <w:jc w:val="both"/>
        <w:rPr>
          <w:rFonts w:ascii="Arial" w:hAnsi="Arial" w:cs="Arial"/>
          <w:sz w:val="26"/>
          <w:szCs w:val="26"/>
        </w:rPr>
      </w:pPr>
      <w:r>
        <w:rPr>
          <w:rFonts w:ascii="Arial" w:hAnsi="Arial" w:cs="Arial"/>
          <w:sz w:val="26"/>
          <w:szCs w:val="26"/>
        </w:rPr>
        <w:tab/>
        <w:t>Утакмице „баража“ играће се на тај начин што ће се жребом одредити два</w:t>
      </w:r>
      <w:r>
        <w:rPr>
          <w:rFonts w:ascii="Arial" w:hAnsi="Arial" w:cs="Arial"/>
          <w:sz w:val="26"/>
          <w:szCs w:val="26"/>
          <w:lang w:val="sr-Cyrl-RS"/>
        </w:rPr>
        <w:t xml:space="preserve"> </w:t>
      </w:r>
      <w:r>
        <w:rPr>
          <w:rFonts w:ascii="Arial" w:hAnsi="Arial" w:cs="Arial"/>
          <w:sz w:val="26"/>
          <w:szCs w:val="26"/>
        </w:rPr>
        <w:t>полуфинална пара. Победници полуфиналних утакмица „баража“ одиграће финалну утакмицу, а победник финалне утакмице обезбедиће место у тој групи зонске лиге.</w:t>
      </w:r>
    </w:p>
    <w:p w14:paraId="23E01373" w14:textId="77777777" w:rsidR="00320B6B" w:rsidRDefault="00000000">
      <w:pPr>
        <w:widowControl w:val="0"/>
        <w:tabs>
          <w:tab w:val="left" w:pos="720"/>
          <w:tab w:val="left" w:pos="2980"/>
          <w:tab w:val="left" w:pos="9063"/>
        </w:tabs>
        <w:autoSpaceDE w:val="0"/>
        <w:autoSpaceDN w:val="0"/>
        <w:adjustRightInd w:val="0"/>
        <w:jc w:val="both"/>
        <w:rPr>
          <w:rFonts w:ascii="Arial" w:hAnsi="Arial" w:cs="Arial"/>
          <w:b/>
          <w:bCs/>
          <w:sz w:val="26"/>
          <w:szCs w:val="26"/>
          <w:lang w:val="sr-Cyrl-RS"/>
        </w:rPr>
      </w:pPr>
      <w:r>
        <w:rPr>
          <w:rFonts w:ascii="Arial" w:hAnsi="Arial" w:cs="Arial"/>
          <w:lang w:val="sr-Cyrl-RS"/>
        </w:rPr>
        <w:tab/>
      </w:r>
      <w:r>
        <w:rPr>
          <w:rFonts w:ascii="Arial" w:hAnsi="Arial" w:cs="Arial"/>
          <w:sz w:val="26"/>
          <w:szCs w:val="26"/>
        </w:rPr>
        <w:t xml:space="preserve">За једно место у зонској лиги „МОРАВА“ одиграће се </w:t>
      </w:r>
      <w:r>
        <w:rPr>
          <w:rFonts w:ascii="Arial" w:hAnsi="Arial" w:cs="Arial"/>
          <w:sz w:val="26"/>
          <w:szCs w:val="26"/>
          <w:lang w:val="sr-Cyrl-RS"/>
        </w:rPr>
        <w:t xml:space="preserve">још једна </w:t>
      </w:r>
      <w:r>
        <w:rPr>
          <w:rFonts w:ascii="Arial" w:hAnsi="Arial" w:cs="Arial"/>
          <w:sz w:val="26"/>
          <w:szCs w:val="26"/>
        </w:rPr>
        <w:t>„бараж“ утакмица између првака ФС Косова и Метохије (Северно-митровачког округа) и следеће најслабијепласиране екипе зонске лиге „Морава“</w:t>
      </w:r>
      <w:r>
        <w:rPr>
          <w:rFonts w:ascii="Arial" w:hAnsi="Arial" w:cs="Arial"/>
          <w:sz w:val="26"/>
          <w:szCs w:val="26"/>
          <w:lang w:val="en-US"/>
        </w:rPr>
        <w:t xml:space="preserve"> </w:t>
      </w:r>
      <w:r>
        <w:rPr>
          <w:rFonts w:ascii="Arial" w:hAnsi="Arial" w:cs="Arial"/>
          <w:sz w:val="26"/>
          <w:szCs w:val="26"/>
          <w:lang w:val="sr-Cyrl-RS"/>
        </w:rPr>
        <w:t>која није испала из лиге сходно овим Пропозицијама</w:t>
      </w:r>
      <w:r>
        <w:rPr>
          <w:rFonts w:ascii="Arial" w:hAnsi="Arial" w:cs="Arial"/>
          <w:sz w:val="26"/>
          <w:szCs w:val="26"/>
        </w:rPr>
        <w:t xml:space="preserve">, а која не учествује у „баражу“ из става </w:t>
      </w:r>
      <w:r>
        <w:rPr>
          <w:rFonts w:ascii="Arial" w:hAnsi="Arial" w:cs="Arial"/>
          <w:sz w:val="26"/>
          <w:szCs w:val="26"/>
          <w:lang w:val="sr-Cyrl-RS"/>
        </w:rPr>
        <w:t>1</w:t>
      </w:r>
      <w:r>
        <w:rPr>
          <w:rFonts w:ascii="Arial" w:hAnsi="Arial" w:cs="Arial"/>
          <w:sz w:val="26"/>
          <w:szCs w:val="26"/>
        </w:rPr>
        <w:t>. овог члана.</w:t>
      </w:r>
    </w:p>
    <w:p w14:paraId="6656D8B9" w14:textId="77777777" w:rsidR="00320B6B" w:rsidRDefault="00000000">
      <w:pPr>
        <w:widowControl w:val="0"/>
        <w:tabs>
          <w:tab w:val="left" w:pos="720"/>
          <w:tab w:val="left" w:pos="2980"/>
          <w:tab w:val="left" w:pos="9063"/>
        </w:tabs>
        <w:autoSpaceDE w:val="0"/>
        <w:autoSpaceDN w:val="0"/>
        <w:adjustRightInd w:val="0"/>
        <w:jc w:val="both"/>
        <w:rPr>
          <w:rFonts w:ascii="Arial" w:hAnsi="Arial" w:cs="Arial"/>
          <w:b/>
          <w:bCs/>
          <w:sz w:val="26"/>
          <w:szCs w:val="26"/>
          <w:lang w:val="en-US"/>
        </w:rPr>
      </w:pPr>
      <w:r>
        <w:rPr>
          <w:rFonts w:ascii="Arial" w:hAnsi="Arial" w:cs="Arial"/>
          <w:b/>
          <w:bCs/>
          <w:sz w:val="26"/>
          <w:szCs w:val="26"/>
        </w:rPr>
        <w:tab/>
      </w:r>
      <w:r>
        <w:rPr>
          <w:rFonts w:ascii="Arial" w:hAnsi="Arial" w:cs="Arial"/>
          <w:sz w:val="26"/>
          <w:szCs w:val="26"/>
        </w:rPr>
        <w:t>Посебном Одлуком о одигравању утакмица „баража“ за попуну зонских лига биће детаљније дефинисан начин жреба и одигравања утакмица „баража“.</w:t>
      </w:r>
    </w:p>
    <w:p w14:paraId="2CC52905" w14:textId="77777777" w:rsidR="00320B6B" w:rsidRDefault="00000000">
      <w:pPr>
        <w:widowControl w:val="0"/>
        <w:tabs>
          <w:tab w:val="left" w:pos="720"/>
          <w:tab w:val="left" w:pos="2980"/>
          <w:tab w:val="left" w:pos="9063"/>
        </w:tabs>
        <w:autoSpaceDE w:val="0"/>
        <w:autoSpaceDN w:val="0"/>
        <w:adjustRightInd w:val="0"/>
        <w:jc w:val="both"/>
        <w:rPr>
          <w:rFonts w:ascii="Arial" w:hAnsi="Arial" w:cs="Arial"/>
          <w:sz w:val="26"/>
          <w:szCs w:val="26"/>
          <w:lang w:val="en-US"/>
        </w:rPr>
      </w:pPr>
      <w:r>
        <w:rPr>
          <w:rFonts w:ascii="Arial" w:hAnsi="Arial" w:cs="Arial"/>
          <w:b/>
          <w:sz w:val="26"/>
          <w:szCs w:val="26"/>
          <w:lang w:val="sr-Cyrl-CS"/>
        </w:rPr>
        <w:tab/>
      </w:r>
      <w:r>
        <w:rPr>
          <w:rFonts w:ascii="Arial" w:hAnsi="Arial" w:cs="Arial"/>
          <w:sz w:val="26"/>
          <w:szCs w:val="26"/>
        </w:rPr>
        <w:t>Првопласирана екипа окружне лиге/Прве лиге Града Крагујевца, дужна је да се у року од 8 (осам) дана од завршетка свог првенственог такмичења писаним путем изјасни да ли прихвата такмичење у зонској лиги. Уколико се наведени клуб у остављеном року писмено изјасни да не жели да као првопласирана екипа учествује у такмичењу зонске лиге или се уопште не изјасни, сматраће се да је одустао од такмичења у зонској лиги</w:t>
      </w:r>
      <w:r>
        <w:rPr>
          <w:rFonts w:ascii="Arial" w:hAnsi="Arial" w:cs="Arial"/>
          <w:sz w:val="26"/>
          <w:szCs w:val="26"/>
          <w:lang w:val="sr-Cyrl-CS"/>
        </w:rPr>
        <w:t xml:space="preserve"> и наредну такмичарску сезону започиње из најнижег ранга такмичења.</w:t>
      </w:r>
    </w:p>
    <w:p w14:paraId="22C3694E" w14:textId="77777777" w:rsidR="00320B6B" w:rsidRDefault="00000000">
      <w:pPr>
        <w:widowControl w:val="0"/>
        <w:tabs>
          <w:tab w:val="left" w:pos="720"/>
          <w:tab w:val="left" w:pos="2980"/>
          <w:tab w:val="left" w:pos="9063"/>
        </w:tabs>
        <w:autoSpaceDE w:val="0"/>
        <w:autoSpaceDN w:val="0"/>
        <w:adjustRightInd w:val="0"/>
        <w:jc w:val="both"/>
        <w:rPr>
          <w:rFonts w:ascii="Arial" w:hAnsi="Arial" w:cs="Arial"/>
          <w:bCs/>
          <w:sz w:val="26"/>
          <w:szCs w:val="26"/>
          <w:lang w:val="sr-Cyrl-CS"/>
        </w:rPr>
      </w:pPr>
      <w:r>
        <w:rPr>
          <w:rFonts w:ascii="Arial" w:hAnsi="Arial" w:cs="Arial"/>
          <w:sz w:val="26"/>
          <w:szCs w:val="26"/>
        </w:rPr>
        <w:tab/>
      </w:r>
      <w:r>
        <w:rPr>
          <w:rFonts w:ascii="Arial" w:hAnsi="Arial" w:cs="Arial"/>
          <w:bCs/>
          <w:sz w:val="26"/>
          <w:szCs w:val="26"/>
        </w:rPr>
        <w:t>Екипа која је кроз „бараж“ обезбедила учешће у зонској лиги дужна је да се у року од 3 (три) дана од завршетка „баража“ писаним путем изјасни да ли прихвата такмичење у зонској лиги. Уколико се наведени клуб у остављеном року писмено изјасни да не жели да као победник „баража“ учествује у такмичењу зонске лиге или се уопште не изјасни, сматраће се да је одустао од такмичења у зонској лиги</w:t>
      </w:r>
      <w:r>
        <w:rPr>
          <w:rFonts w:ascii="Arial" w:hAnsi="Arial" w:cs="Arial"/>
          <w:bCs/>
          <w:sz w:val="26"/>
          <w:szCs w:val="26"/>
          <w:lang w:val="sr-Cyrl-CS"/>
        </w:rPr>
        <w:t xml:space="preserve"> и наредну такмичарску сезону започиње из најнижег ранга такмичења.</w:t>
      </w:r>
    </w:p>
    <w:p w14:paraId="3DAB8990" w14:textId="77777777" w:rsidR="00320B6B" w:rsidRDefault="00320B6B">
      <w:pPr>
        <w:widowControl w:val="0"/>
        <w:tabs>
          <w:tab w:val="left" w:pos="720"/>
          <w:tab w:val="left" w:pos="2980"/>
          <w:tab w:val="left" w:pos="9063"/>
        </w:tabs>
        <w:autoSpaceDE w:val="0"/>
        <w:autoSpaceDN w:val="0"/>
        <w:adjustRightInd w:val="0"/>
        <w:jc w:val="both"/>
        <w:rPr>
          <w:rFonts w:ascii="Arial" w:hAnsi="Arial" w:cs="Arial"/>
          <w:bCs/>
          <w:sz w:val="26"/>
          <w:szCs w:val="26"/>
          <w:lang w:val="sr-Cyrl-CS"/>
        </w:rPr>
      </w:pPr>
    </w:p>
    <w:p w14:paraId="78C923F0" w14:textId="77777777" w:rsidR="00320B6B" w:rsidRDefault="00320B6B">
      <w:pPr>
        <w:widowControl w:val="0"/>
        <w:tabs>
          <w:tab w:val="left" w:pos="720"/>
          <w:tab w:val="left" w:pos="2980"/>
          <w:tab w:val="left" w:pos="9063"/>
        </w:tabs>
        <w:autoSpaceDE w:val="0"/>
        <w:autoSpaceDN w:val="0"/>
        <w:adjustRightInd w:val="0"/>
        <w:jc w:val="both"/>
        <w:rPr>
          <w:rFonts w:ascii="Arial" w:hAnsi="Arial" w:cs="Arial"/>
          <w:bCs/>
          <w:sz w:val="26"/>
          <w:szCs w:val="26"/>
          <w:lang w:val="sr-Cyrl-CS"/>
        </w:rPr>
      </w:pPr>
    </w:p>
    <w:p w14:paraId="5774AB18" w14:textId="77777777" w:rsidR="00320B6B" w:rsidRDefault="00320B6B">
      <w:pPr>
        <w:widowControl w:val="0"/>
        <w:tabs>
          <w:tab w:val="left" w:pos="720"/>
          <w:tab w:val="left" w:pos="2980"/>
          <w:tab w:val="left" w:pos="9063"/>
        </w:tabs>
        <w:autoSpaceDE w:val="0"/>
        <w:autoSpaceDN w:val="0"/>
        <w:adjustRightInd w:val="0"/>
        <w:jc w:val="both"/>
        <w:rPr>
          <w:rFonts w:ascii="Arial" w:hAnsi="Arial" w:cs="Arial"/>
          <w:bCs/>
          <w:sz w:val="26"/>
          <w:szCs w:val="26"/>
          <w:lang w:val="sr-Cyrl-CS"/>
        </w:rPr>
      </w:pPr>
    </w:p>
    <w:p w14:paraId="31D489C4" w14:textId="77777777" w:rsidR="00320B6B" w:rsidRDefault="00320B6B">
      <w:pPr>
        <w:widowControl w:val="0"/>
        <w:tabs>
          <w:tab w:val="left" w:pos="720"/>
          <w:tab w:val="left" w:pos="2980"/>
          <w:tab w:val="left" w:pos="9063"/>
        </w:tabs>
        <w:autoSpaceDE w:val="0"/>
        <w:autoSpaceDN w:val="0"/>
        <w:adjustRightInd w:val="0"/>
        <w:jc w:val="both"/>
        <w:rPr>
          <w:rFonts w:ascii="Arial" w:hAnsi="Arial" w:cs="Arial"/>
          <w:bCs/>
          <w:sz w:val="26"/>
          <w:szCs w:val="26"/>
          <w:lang w:val="sr-Cyrl-CS"/>
        </w:rPr>
      </w:pPr>
    </w:p>
    <w:p w14:paraId="41B5FA12" w14:textId="77777777" w:rsidR="00320B6B" w:rsidRDefault="00320B6B">
      <w:pPr>
        <w:widowControl w:val="0"/>
        <w:tabs>
          <w:tab w:val="left" w:pos="720"/>
          <w:tab w:val="left" w:pos="2980"/>
          <w:tab w:val="left" w:pos="9063"/>
        </w:tabs>
        <w:autoSpaceDE w:val="0"/>
        <w:autoSpaceDN w:val="0"/>
        <w:adjustRightInd w:val="0"/>
        <w:jc w:val="both"/>
        <w:rPr>
          <w:rFonts w:ascii="Arial" w:hAnsi="Arial" w:cs="Arial"/>
          <w:bCs/>
          <w:sz w:val="26"/>
          <w:szCs w:val="26"/>
          <w:lang w:val="sr-Cyrl-CS"/>
        </w:rPr>
      </w:pPr>
    </w:p>
    <w:p w14:paraId="7D476485" w14:textId="77777777" w:rsidR="00320B6B" w:rsidRDefault="00320B6B">
      <w:pPr>
        <w:widowControl w:val="0"/>
        <w:tabs>
          <w:tab w:val="left" w:pos="720"/>
          <w:tab w:val="left" w:pos="2980"/>
          <w:tab w:val="left" w:pos="9063"/>
        </w:tabs>
        <w:autoSpaceDE w:val="0"/>
        <w:autoSpaceDN w:val="0"/>
        <w:adjustRightInd w:val="0"/>
        <w:jc w:val="both"/>
        <w:rPr>
          <w:rFonts w:ascii="Arial" w:hAnsi="Arial" w:cs="Arial"/>
          <w:bCs/>
          <w:sz w:val="26"/>
          <w:szCs w:val="26"/>
          <w:lang w:val="sr-Cyrl-CS"/>
        </w:rPr>
      </w:pPr>
    </w:p>
    <w:p w14:paraId="36E8364E" w14:textId="77777777" w:rsidR="00320B6B" w:rsidRDefault="00320B6B">
      <w:pPr>
        <w:widowControl w:val="0"/>
        <w:tabs>
          <w:tab w:val="left" w:pos="720"/>
          <w:tab w:val="left" w:pos="2980"/>
          <w:tab w:val="left" w:pos="9063"/>
        </w:tabs>
        <w:autoSpaceDE w:val="0"/>
        <w:autoSpaceDN w:val="0"/>
        <w:adjustRightInd w:val="0"/>
        <w:jc w:val="both"/>
        <w:rPr>
          <w:rFonts w:ascii="Arial" w:hAnsi="Arial" w:cs="Arial"/>
          <w:bCs/>
          <w:sz w:val="26"/>
          <w:szCs w:val="26"/>
          <w:lang w:val="sr-Cyrl-CS"/>
        </w:rPr>
      </w:pPr>
    </w:p>
    <w:p w14:paraId="05782F12" w14:textId="77777777" w:rsidR="00320B6B" w:rsidRDefault="00320B6B">
      <w:pPr>
        <w:widowControl w:val="0"/>
        <w:tabs>
          <w:tab w:val="left" w:pos="720"/>
          <w:tab w:val="left" w:pos="2980"/>
          <w:tab w:val="left" w:pos="9063"/>
        </w:tabs>
        <w:autoSpaceDE w:val="0"/>
        <w:autoSpaceDN w:val="0"/>
        <w:adjustRightInd w:val="0"/>
        <w:jc w:val="both"/>
        <w:rPr>
          <w:rFonts w:ascii="Arial" w:hAnsi="Arial" w:cs="Arial"/>
          <w:bCs/>
          <w:sz w:val="26"/>
          <w:szCs w:val="26"/>
          <w:lang w:val="sr-Cyrl-CS"/>
        </w:rPr>
      </w:pPr>
    </w:p>
    <w:p w14:paraId="6EB28C1E" w14:textId="77777777" w:rsidR="00320B6B" w:rsidRDefault="00000000">
      <w:pPr>
        <w:widowControl w:val="0"/>
        <w:tabs>
          <w:tab w:val="left" w:pos="720"/>
          <w:tab w:val="left" w:pos="9063"/>
        </w:tabs>
        <w:autoSpaceDE w:val="0"/>
        <w:autoSpaceDN w:val="0"/>
        <w:adjustRightInd w:val="0"/>
        <w:jc w:val="both"/>
        <w:rPr>
          <w:rFonts w:ascii="Arial" w:hAnsi="Arial" w:cs="Arial"/>
          <w:b/>
          <w:bCs/>
          <w:sz w:val="26"/>
          <w:szCs w:val="26"/>
        </w:rPr>
      </w:pPr>
      <w:r>
        <w:rPr>
          <w:rFonts w:ascii="Arial" w:hAnsi="Arial" w:cs="Arial"/>
          <w:b/>
          <w:bCs/>
          <w:sz w:val="26"/>
          <w:szCs w:val="26"/>
        </w:rPr>
        <w:tab/>
        <w:t>XXIV – ПОПУЊАВАЊЕ ЛИГЕ У СЛУЧАЈУ ПОЈАВЉИВАЊА</w:t>
      </w:r>
    </w:p>
    <w:p w14:paraId="52B65F25" w14:textId="77777777" w:rsidR="00320B6B" w:rsidRDefault="00000000">
      <w:pPr>
        <w:widowControl w:val="0"/>
        <w:tabs>
          <w:tab w:val="left" w:pos="720"/>
          <w:tab w:val="left" w:pos="9063"/>
        </w:tabs>
        <w:autoSpaceDE w:val="0"/>
        <w:autoSpaceDN w:val="0"/>
        <w:adjustRightInd w:val="0"/>
        <w:jc w:val="both"/>
        <w:rPr>
          <w:rFonts w:ascii="Arial" w:hAnsi="Arial" w:cs="Arial"/>
          <w:b/>
          <w:bCs/>
          <w:sz w:val="26"/>
          <w:szCs w:val="26"/>
        </w:rPr>
      </w:pPr>
      <w:r>
        <w:rPr>
          <w:rFonts w:ascii="Arial" w:hAnsi="Arial" w:cs="Arial"/>
          <w:b/>
          <w:bCs/>
          <w:sz w:val="26"/>
          <w:szCs w:val="26"/>
        </w:rPr>
        <w:t xml:space="preserve">                      УПРАЖЊЕНОГ МЕСТА ПРЕ ПОЧЕТКА ТАКМИЧЕЊА</w:t>
      </w:r>
    </w:p>
    <w:p w14:paraId="396CFF36" w14:textId="77777777" w:rsidR="00320B6B" w:rsidRDefault="00320B6B">
      <w:pPr>
        <w:widowControl w:val="0"/>
        <w:tabs>
          <w:tab w:val="left" w:pos="720"/>
          <w:tab w:val="left" w:pos="9063"/>
        </w:tabs>
        <w:autoSpaceDE w:val="0"/>
        <w:autoSpaceDN w:val="0"/>
        <w:adjustRightInd w:val="0"/>
        <w:jc w:val="both"/>
        <w:rPr>
          <w:rFonts w:ascii="Arial" w:hAnsi="Arial" w:cs="Arial"/>
          <w:b/>
          <w:sz w:val="26"/>
          <w:szCs w:val="26"/>
        </w:rPr>
      </w:pPr>
    </w:p>
    <w:p w14:paraId="25877C42" w14:textId="77777777" w:rsidR="00320B6B" w:rsidRDefault="00000000">
      <w:pPr>
        <w:widowControl w:val="0"/>
        <w:tabs>
          <w:tab w:val="left" w:pos="72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6</w:t>
      </w:r>
      <w:r>
        <w:rPr>
          <w:rFonts w:ascii="Arial" w:hAnsi="Arial" w:cs="Arial"/>
          <w:b/>
          <w:sz w:val="26"/>
          <w:szCs w:val="26"/>
          <w:lang w:val="sr-Cyrl-RS"/>
        </w:rPr>
        <w:t>2</w:t>
      </w:r>
      <w:r>
        <w:rPr>
          <w:rFonts w:ascii="Arial" w:hAnsi="Arial" w:cs="Arial"/>
          <w:b/>
          <w:sz w:val="26"/>
          <w:szCs w:val="26"/>
        </w:rPr>
        <w:t>.</w:t>
      </w:r>
    </w:p>
    <w:p w14:paraId="59B6A7F2" w14:textId="77777777" w:rsidR="00320B6B" w:rsidRDefault="00000000">
      <w:pPr>
        <w:tabs>
          <w:tab w:val="left" w:pos="720"/>
          <w:tab w:val="left" w:pos="9063"/>
        </w:tabs>
        <w:jc w:val="both"/>
        <w:rPr>
          <w:rFonts w:ascii="Arial" w:hAnsi="Arial" w:cs="Arial"/>
          <w:bCs/>
          <w:sz w:val="26"/>
          <w:szCs w:val="26"/>
        </w:rPr>
      </w:pPr>
      <w:r>
        <w:rPr>
          <w:rFonts w:ascii="Arial" w:hAnsi="Arial" w:cs="Arial"/>
          <w:bCs/>
          <w:sz w:val="26"/>
          <w:szCs w:val="26"/>
        </w:rPr>
        <w:tab/>
        <w:t>Ако се из било ког разлога после завршеног првенственог такмичења, а пре почетка такмичарске сезоне 202</w:t>
      </w:r>
      <w:r>
        <w:rPr>
          <w:rFonts w:ascii="Arial" w:hAnsi="Arial" w:cs="Arial"/>
          <w:bCs/>
          <w:sz w:val="26"/>
          <w:szCs w:val="26"/>
          <w:lang w:val="sr-Cyrl-RS"/>
        </w:rPr>
        <w:t>6</w:t>
      </w:r>
      <w:r>
        <w:rPr>
          <w:rFonts w:ascii="Arial" w:hAnsi="Arial" w:cs="Arial"/>
          <w:bCs/>
          <w:sz w:val="26"/>
          <w:szCs w:val="26"/>
        </w:rPr>
        <w:t>/2</w:t>
      </w:r>
      <w:r>
        <w:rPr>
          <w:rFonts w:ascii="Arial" w:hAnsi="Arial" w:cs="Arial"/>
          <w:bCs/>
          <w:sz w:val="26"/>
          <w:szCs w:val="26"/>
          <w:lang w:val="sr-Cyrl-RS"/>
        </w:rPr>
        <w:t>7</w:t>
      </w:r>
      <w:r>
        <w:rPr>
          <w:rFonts w:ascii="Arial" w:hAnsi="Arial" w:cs="Arial"/>
          <w:bCs/>
          <w:sz w:val="26"/>
          <w:szCs w:val="26"/>
        </w:rPr>
        <w:t>, укаже упражњено једно или више места, Стручна служба ФСРЗС на званичној интернет страници ФСР Западне Србије објављује јавни позив („тендер“) за подношење обавезујућих новчаних понуда клубова, са роком који не може бити краћи од 2</w:t>
      </w:r>
      <w:r>
        <w:rPr>
          <w:rFonts w:ascii="Arial" w:hAnsi="Arial" w:cs="Arial"/>
          <w:bCs/>
          <w:sz w:val="26"/>
          <w:szCs w:val="26"/>
          <w:lang w:val="sr-Cyrl-CS"/>
        </w:rPr>
        <w:t>(два)</w:t>
      </w:r>
      <w:r>
        <w:rPr>
          <w:rFonts w:ascii="Arial" w:hAnsi="Arial" w:cs="Arial"/>
          <w:bCs/>
          <w:sz w:val="26"/>
          <w:szCs w:val="26"/>
        </w:rPr>
        <w:t xml:space="preserve"> дана ни дужи од 5</w:t>
      </w:r>
      <w:r>
        <w:rPr>
          <w:rFonts w:ascii="Arial" w:hAnsi="Arial" w:cs="Arial"/>
          <w:bCs/>
          <w:sz w:val="26"/>
          <w:szCs w:val="26"/>
          <w:lang w:val="sr-Cyrl-CS"/>
        </w:rPr>
        <w:t>(пет)</w:t>
      </w:r>
      <w:r>
        <w:rPr>
          <w:rFonts w:ascii="Arial" w:hAnsi="Arial" w:cs="Arial"/>
          <w:bCs/>
          <w:sz w:val="26"/>
          <w:szCs w:val="26"/>
        </w:rPr>
        <w:t xml:space="preserve"> дана од дана објављивања јавног позива.</w:t>
      </w:r>
    </w:p>
    <w:p w14:paraId="4F55E30D" w14:textId="77777777" w:rsidR="00320B6B" w:rsidRDefault="00000000">
      <w:pPr>
        <w:tabs>
          <w:tab w:val="left" w:pos="720"/>
          <w:tab w:val="left" w:pos="9063"/>
        </w:tabs>
        <w:jc w:val="both"/>
        <w:rPr>
          <w:rFonts w:ascii="Arial" w:hAnsi="Arial" w:cs="Arial"/>
          <w:b/>
          <w:bCs/>
          <w:sz w:val="26"/>
          <w:szCs w:val="26"/>
        </w:rPr>
      </w:pPr>
      <w:r>
        <w:rPr>
          <w:rFonts w:ascii="Arial" w:hAnsi="Arial" w:cs="Arial"/>
          <w:bCs/>
          <w:sz w:val="26"/>
          <w:szCs w:val="26"/>
        </w:rPr>
        <w:tab/>
        <w:t>Понуду могу поднети сви клубови учесници окружних фудбалских лига / Прве Градске лиге Крагујевца који територијално припадају групи зонске лиге у којој се појавило упражњено место (или више места), изузев клубова који су у такмичарској сезони 202</w:t>
      </w:r>
      <w:r>
        <w:rPr>
          <w:rFonts w:ascii="Arial" w:hAnsi="Arial" w:cs="Arial"/>
          <w:bCs/>
          <w:sz w:val="26"/>
          <w:szCs w:val="26"/>
          <w:lang w:val="sr-Cyrl-RS"/>
        </w:rPr>
        <w:t>5</w:t>
      </w:r>
      <w:r>
        <w:rPr>
          <w:rFonts w:ascii="Arial" w:hAnsi="Arial" w:cs="Arial"/>
          <w:bCs/>
          <w:sz w:val="26"/>
          <w:szCs w:val="26"/>
        </w:rPr>
        <w:t>/2</w:t>
      </w:r>
      <w:r>
        <w:rPr>
          <w:rFonts w:ascii="Arial" w:hAnsi="Arial" w:cs="Arial"/>
          <w:bCs/>
          <w:sz w:val="26"/>
          <w:szCs w:val="26"/>
          <w:lang w:val="sr-Cyrl-RS"/>
        </w:rPr>
        <w:t>6</w:t>
      </w:r>
      <w:r>
        <w:rPr>
          <w:rFonts w:ascii="Arial" w:hAnsi="Arial" w:cs="Arial"/>
          <w:bCs/>
          <w:sz w:val="26"/>
          <w:szCs w:val="26"/>
        </w:rPr>
        <w:t xml:space="preserve">. испали из зонске лиге која се попуњава. </w:t>
      </w:r>
      <w:r>
        <w:rPr>
          <w:rFonts w:ascii="Arial" w:hAnsi="Arial" w:cs="Arial"/>
          <w:sz w:val="26"/>
          <w:szCs w:val="26"/>
        </w:rPr>
        <w:t>Изузетно од наведеног правила, клубови који су испали из зонске лиге на тај начин што су „потиснути“ у нижи ранг такмичења (због испадања клубова Српске лиге „Запад“ у зонску лигу)</w:t>
      </w:r>
      <w:r>
        <w:rPr>
          <w:rFonts w:ascii="Arial" w:hAnsi="Arial" w:cs="Arial"/>
          <w:b/>
          <w:bCs/>
          <w:sz w:val="26"/>
          <w:szCs w:val="26"/>
          <w:lang w:val="sr-Cyrl-RS"/>
        </w:rPr>
        <w:t xml:space="preserve"> </w:t>
      </w:r>
      <w:r>
        <w:rPr>
          <w:rFonts w:ascii="Arial" w:hAnsi="Arial" w:cs="Arial"/>
          <w:sz w:val="26"/>
          <w:szCs w:val="26"/>
          <w:lang w:val="sr-Cyrl-RS"/>
        </w:rPr>
        <w:t>или су испали у “баражу”</w:t>
      </w:r>
      <w:r>
        <w:rPr>
          <w:rFonts w:ascii="Arial" w:hAnsi="Arial" w:cs="Arial"/>
          <w:sz w:val="26"/>
          <w:szCs w:val="26"/>
        </w:rPr>
        <w:t>, могу да учествују у попуњавању слободног места у зонској лиги.</w:t>
      </w:r>
    </w:p>
    <w:p w14:paraId="2CF45865" w14:textId="77777777" w:rsidR="00320B6B" w:rsidRDefault="00000000">
      <w:pPr>
        <w:tabs>
          <w:tab w:val="left" w:pos="720"/>
          <w:tab w:val="left" w:pos="9063"/>
        </w:tabs>
        <w:jc w:val="both"/>
        <w:rPr>
          <w:rFonts w:ascii="Arial" w:hAnsi="Arial" w:cs="Arial"/>
          <w:sz w:val="26"/>
          <w:szCs w:val="26"/>
        </w:rPr>
      </w:pPr>
      <w:r>
        <w:rPr>
          <w:rFonts w:ascii="Arial" w:hAnsi="Arial" w:cs="Arial"/>
          <w:b/>
          <w:bCs/>
          <w:sz w:val="26"/>
          <w:szCs w:val="26"/>
        </w:rPr>
        <w:tab/>
      </w:r>
      <w:r>
        <w:rPr>
          <w:rFonts w:ascii="Arial" w:hAnsi="Arial" w:cs="Arial"/>
          <w:sz w:val="26"/>
          <w:szCs w:val="26"/>
        </w:rPr>
        <w:t>Да би клуб учествовао на јавном позиву („тендеру“) за попуну једног или више упражњених места, обавезан је да уплати новчани „депозит“.</w:t>
      </w:r>
    </w:p>
    <w:p w14:paraId="34EFD908" w14:textId="77777777" w:rsidR="00320B6B" w:rsidRDefault="00000000">
      <w:pPr>
        <w:tabs>
          <w:tab w:val="left" w:pos="720"/>
          <w:tab w:val="left" w:pos="9063"/>
        </w:tabs>
        <w:jc w:val="both"/>
        <w:rPr>
          <w:rFonts w:ascii="Arial" w:hAnsi="Arial" w:cs="Arial"/>
          <w:sz w:val="26"/>
          <w:szCs w:val="26"/>
        </w:rPr>
      </w:pPr>
      <w:r>
        <w:rPr>
          <w:rFonts w:ascii="Arial" w:hAnsi="Arial" w:cs="Arial"/>
          <w:sz w:val="26"/>
          <w:szCs w:val="26"/>
        </w:rPr>
        <w:tab/>
        <w:t xml:space="preserve">Надлежни орган ФСР Западне Србије доноси посебну одлуку о висини износа депозита који је обавезан да уплати сваки фудбалски клуб који се одлучи да поднесе понуду за стицање права такмичења у конкретној групи зонске лиге у којој се појавило једно или више упражњених места. Клуб је дужан је да уз понуду приложи доказ о извршеној уплати депозита. Депозит се уплаћује на жиро-рачун ФСР Западне Србије. </w:t>
      </w:r>
    </w:p>
    <w:p w14:paraId="7065E68A" w14:textId="77777777" w:rsidR="00320B6B" w:rsidRDefault="00000000">
      <w:pPr>
        <w:tabs>
          <w:tab w:val="left" w:pos="720"/>
          <w:tab w:val="left" w:pos="9063"/>
        </w:tabs>
        <w:jc w:val="both"/>
        <w:rPr>
          <w:rFonts w:ascii="Arial" w:hAnsi="Arial" w:cs="Arial"/>
          <w:sz w:val="26"/>
          <w:szCs w:val="26"/>
        </w:rPr>
      </w:pPr>
      <w:r>
        <w:rPr>
          <w:rFonts w:ascii="Arial" w:hAnsi="Arial" w:cs="Arial"/>
          <w:sz w:val="26"/>
          <w:szCs w:val="26"/>
        </w:rPr>
        <w:tab/>
        <w:t>Клубови чија понуда не буде оцењена као најповољнија, немају право на повраћај уплаћеног депозита, већ тај депозит задржава ФСР Западне Србије.</w:t>
      </w:r>
    </w:p>
    <w:p w14:paraId="104A25C9" w14:textId="77777777" w:rsidR="00320B6B" w:rsidRDefault="00000000">
      <w:pPr>
        <w:tabs>
          <w:tab w:val="left" w:pos="720"/>
          <w:tab w:val="left" w:pos="9063"/>
        </w:tabs>
        <w:jc w:val="both"/>
        <w:rPr>
          <w:rFonts w:ascii="Arial" w:hAnsi="Arial" w:cs="Arial"/>
          <w:sz w:val="26"/>
          <w:szCs w:val="26"/>
        </w:rPr>
      </w:pPr>
      <w:r>
        <w:rPr>
          <w:rFonts w:ascii="Arial" w:hAnsi="Arial" w:cs="Arial"/>
          <w:bCs/>
          <w:sz w:val="26"/>
          <w:szCs w:val="26"/>
        </w:rPr>
        <w:tab/>
        <w:t xml:space="preserve">Понуда клуба подноси се у писаном облику и мора да садржи износ новчане накнаде изражене у динарима коју је клуб спреман да плати као најбољи понуђач како би стекао право да се такмичи у конкретној групи зонске лиге у којој се појавило једно или више слободних места. </w:t>
      </w:r>
      <w:r>
        <w:rPr>
          <w:rFonts w:ascii="Arial" w:hAnsi="Arial" w:cs="Arial"/>
          <w:sz w:val="26"/>
          <w:szCs w:val="26"/>
        </w:rPr>
        <w:t>Понуда клуба уз коју није поднет доказ о уплати целокупног износа депозита, сматраће се непотпуном и неће се разматрати.</w:t>
      </w:r>
    </w:p>
    <w:p w14:paraId="079847FF" w14:textId="77777777" w:rsidR="00320B6B" w:rsidRDefault="00000000">
      <w:pPr>
        <w:tabs>
          <w:tab w:val="left" w:pos="720"/>
          <w:tab w:val="left" w:pos="9063"/>
        </w:tabs>
        <w:jc w:val="both"/>
        <w:rPr>
          <w:rFonts w:ascii="Arial" w:hAnsi="Arial" w:cs="Arial"/>
          <w:bCs/>
          <w:sz w:val="26"/>
          <w:szCs w:val="26"/>
        </w:rPr>
      </w:pPr>
      <w:r>
        <w:rPr>
          <w:rFonts w:ascii="Arial" w:hAnsi="Arial" w:cs="Arial"/>
          <w:bCs/>
          <w:sz w:val="26"/>
          <w:szCs w:val="26"/>
        </w:rPr>
        <w:tab/>
        <w:t xml:space="preserve">У даљем поступку примењују се одредбе чл.2, чл.3, чл.5. и чл.6. Одлуке о начину попуњавања слободних места у фудбалским и футсал лигама на нивоу територијалних фудбалских савеза чланова ФСС </w:t>
      </w:r>
      <w:r>
        <w:rPr>
          <w:rFonts w:ascii="Arial" w:hAnsi="Arial" w:cs="Arial"/>
          <w:sz w:val="26"/>
          <w:szCs w:val="26"/>
        </w:rPr>
        <w:t>(Сл.лист ФСС „Фудбал“, бр.26/2023. од 27.12.2023.године).</w:t>
      </w:r>
    </w:p>
    <w:p w14:paraId="780EA90C" w14:textId="77777777" w:rsidR="00320B6B" w:rsidRDefault="00320B6B">
      <w:pPr>
        <w:widowControl w:val="0"/>
        <w:tabs>
          <w:tab w:val="left" w:pos="720"/>
          <w:tab w:val="left" w:pos="2980"/>
          <w:tab w:val="left" w:pos="9063"/>
        </w:tabs>
        <w:autoSpaceDE w:val="0"/>
        <w:autoSpaceDN w:val="0"/>
        <w:adjustRightInd w:val="0"/>
        <w:jc w:val="both"/>
        <w:rPr>
          <w:rFonts w:ascii="Arial" w:hAnsi="Arial" w:cs="Arial"/>
          <w:b/>
          <w:sz w:val="26"/>
          <w:szCs w:val="26"/>
          <w:lang w:val="sr-Latn-CS"/>
        </w:rPr>
      </w:pPr>
    </w:p>
    <w:p w14:paraId="65782007" w14:textId="77777777" w:rsidR="00320B6B" w:rsidRDefault="00320B6B">
      <w:pPr>
        <w:widowControl w:val="0"/>
        <w:tabs>
          <w:tab w:val="left" w:pos="720"/>
          <w:tab w:val="left" w:pos="2980"/>
          <w:tab w:val="left" w:pos="9063"/>
        </w:tabs>
        <w:autoSpaceDE w:val="0"/>
        <w:autoSpaceDN w:val="0"/>
        <w:adjustRightInd w:val="0"/>
        <w:jc w:val="both"/>
        <w:rPr>
          <w:rFonts w:ascii="Arial" w:hAnsi="Arial" w:cs="Arial"/>
          <w:b/>
          <w:sz w:val="26"/>
          <w:szCs w:val="26"/>
        </w:rPr>
      </w:pPr>
    </w:p>
    <w:p w14:paraId="4C719152" w14:textId="77777777" w:rsidR="00320B6B" w:rsidRDefault="00320B6B">
      <w:pPr>
        <w:widowControl w:val="0"/>
        <w:tabs>
          <w:tab w:val="left" w:pos="720"/>
          <w:tab w:val="left" w:pos="2980"/>
          <w:tab w:val="left" w:pos="9063"/>
        </w:tabs>
        <w:autoSpaceDE w:val="0"/>
        <w:autoSpaceDN w:val="0"/>
        <w:adjustRightInd w:val="0"/>
        <w:jc w:val="both"/>
        <w:rPr>
          <w:rFonts w:ascii="Arial" w:hAnsi="Arial" w:cs="Arial"/>
          <w:b/>
          <w:sz w:val="26"/>
          <w:szCs w:val="26"/>
        </w:rPr>
      </w:pPr>
    </w:p>
    <w:p w14:paraId="3BE0DC64" w14:textId="77777777" w:rsidR="00320B6B" w:rsidRDefault="00000000">
      <w:pPr>
        <w:widowControl w:val="0"/>
        <w:tabs>
          <w:tab w:val="left" w:pos="720"/>
          <w:tab w:val="left" w:pos="9063"/>
        </w:tabs>
        <w:autoSpaceDE w:val="0"/>
        <w:autoSpaceDN w:val="0"/>
        <w:adjustRightInd w:val="0"/>
        <w:jc w:val="both"/>
        <w:rPr>
          <w:rFonts w:ascii="Arial" w:hAnsi="Arial" w:cs="Arial"/>
          <w:b/>
          <w:bCs/>
          <w:sz w:val="26"/>
          <w:szCs w:val="26"/>
        </w:rPr>
      </w:pPr>
      <w:r>
        <w:rPr>
          <w:rFonts w:ascii="Arial" w:hAnsi="Arial" w:cs="Arial"/>
          <w:b/>
          <w:bCs/>
          <w:sz w:val="26"/>
          <w:szCs w:val="26"/>
        </w:rPr>
        <w:tab/>
        <w:t>XXV – ОДУСТАЈАЊЕ ОД ТАКМИЧЕЊА</w:t>
      </w:r>
    </w:p>
    <w:p w14:paraId="3C73CDDB" w14:textId="77777777" w:rsidR="00320B6B" w:rsidRDefault="00320B6B">
      <w:pPr>
        <w:widowControl w:val="0"/>
        <w:tabs>
          <w:tab w:val="left" w:pos="720"/>
          <w:tab w:val="left" w:pos="2980"/>
          <w:tab w:val="left" w:pos="9063"/>
        </w:tabs>
        <w:autoSpaceDE w:val="0"/>
        <w:autoSpaceDN w:val="0"/>
        <w:adjustRightInd w:val="0"/>
        <w:jc w:val="both"/>
        <w:rPr>
          <w:rFonts w:ascii="Arial" w:hAnsi="Arial" w:cs="Arial"/>
          <w:b/>
          <w:sz w:val="26"/>
          <w:szCs w:val="26"/>
          <w:lang w:val="sr-Latn-CS"/>
        </w:rPr>
      </w:pPr>
    </w:p>
    <w:p w14:paraId="41AD291E" w14:textId="77777777" w:rsidR="00320B6B" w:rsidRDefault="00000000">
      <w:pPr>
        <w:widowControl w:val="0"/>
        <w:tabs>
          <w:tab w:val="left" w:pos="720"/>
          <w:tab w:val="left" w:pos="9063"/>
        </w:tabs>
        <w:autoSpaceDE w:val="0"/>
        <w:autoSpaceDN w:val="0"/>
        <w:adjustRightInd w:val="0"/>
        <w:jc w:val="center"/>
        <w:rPr>
          <w:rFonts w:ascii="Arial" w:hAnsi="Arial" w:cs="Arial"/>
          <w:b/>
          <w:sz w:val="26"/>
          <w:szCs w:val="26"/>
        </w:rPr>
      </w:pPr>
      <w:r>
        <w:rPr>
          <w:rFonts w:ascii="Arial" w:hAnsi="Arial" w:cs="Arial"/>
          <w:b/>
          <w:sz w:val="26"/>
          <w:szCs w:val="26"/>
        </w:rPr>
        <w:lastRenderedPageBreak/>
        <w:t>Члан 6</w:t>
      </w:r>
      <w:r>
        <w:rPr>
          <w:rFonts w:ascii="Arial" w:hAnsi="Arial" w:cs="Arial"/>
          <w:b/>
          <w:sz w:val="26"/>
          <w:szCs w:val="26"/>
          <w:lang w:val="sr-Cyrl-RS"/>
        </w:rPr>
        <w:t>3</w:t>
      </w:r>
      <w:r>
        <w:rPr>
          <w:rFonts w:ascii="Arial" w:hAnsi="Arial" w:cs="Arial"/>
          <w:b/>
          <w:sz w:val="26"/>
          <w:szCs w:val="26"/>
        </w:rPr>
        <w:t>.</w:t>
      </w:r>
    </w:p>
    <w:p w14:paraId="2B0F4695" w14:textId="77777777" w:rsidR="00320B6B" w:rsidRDefault="00000000">
      <w:pPr>
        <w:widowControl w:val="0"/>
        <w:tabs>
          <w:tab w:val="left" w:pos="720"/>
          <w:tab w:val="left" w:pos="2980"/>
          <w:tab w:val="left" w:pos="9063"/>
        </w:tabs>
        <w:autoSpaceDE w:val="0"/>
        <w:autoSpaceDN w:val="0"/>
        <w:adjustRightInd w:val="0"/>
        <w:jc w:val="both"/>
        <w:rPr>
          <w:rFonts w:ascii="Arial" w:hAnsi="Arial" w:cs="Arial"/>
          <w:color w:val="FF0000"/>
          <w:sz w:val="26"/>
          <w:szCs w:val="26"/>
        </w:rPr>
      </w:pPr>
      <w:r>
        <w:rPr>
          <w:rFonts w:ascii="Arial" w:hAnsi="Arial" w:cs="Arial"/>
          <w:sz w:val="26"/>
          <w:szCs w:val="26"/>
          <w:lang w:val="sr-Cyrl-CS"/>
        </w:rPr>
        <w:tab/>
      </w:r>
      <w:r>
        <w:rPr>
          <w:rFonts w:ascii="Arial" w:hAnsi="Arial" w:cs="Arial"/>
          <w:color w:val="000000"/>
          <w:sz w:val="26"/>
          <w:szCs w:val="26"/>
        </w:rPr>
        <w:t xml:space="preserve">Aко се клуб у току такмичења угаси, </w:t>
      </w:r>
      <w:r>
        <w:rPr>
          <w:rFonts w:ascii="Arial" w:hAnsi="Arial" w:cs="Arial"/>
          <w:color w:val="000000"/>
          <w:sz w:val="26"/>
          <w:szCs w:val="26"/>
          <w:lang w:val="sr-Cyrl-CS"/>
        </w:rPr>
        <w:t xml:space="preserve">буде искључен или </w:t>
      </w:r>
      <w:r>
        <w:rPr>
          <w:rFonts w:ascii="Arial" w:hAnsi="Arial" w:cs="Arial"/>
          <w:color w:val="000000"/>
          <w:sz w:val="26"/>
          <w:szCs w:val="26"/>
        </w:rPr>
        <w:t xml:space="preserve">одустане од такмичења, све његове до тада одигране утакмице признаће се постигнутим резултатима, а све наредне утакмице по распореду регистроваће се по службеној дужности 3:0 (пар­форфе) у корист  противника </w:t>
      </w:r>
      <w:r>
        <w:rPr>
          <w:rFonts w:ascii="Arial" w:hAnsi="Arial" w:cs="Arial"/>
          <w:sz w:val="26"/>
          <w:szCs w:val="26"/>
        </w:rPr>
        <w:t>и наредну такмичарску сезону започиње из најнижег степена такмичења, уз примену одговарајућих одредби Дисциплинског правилника ФСС.</w:t>
      </w:r>
    </w:p>
    <w:p w14:paraId="04137E13" w14:textId="77777777" w:rsidR="00320B6B" w:rsidRDefault="00000000">
      <w:pPr>
        <w:ind w:firstLine="720"/>
        <w:jc w:val="both"/>
        <w:rPr>
          <w:rFonts w:ascii="Arial" w:hAnsi="Arial" w:cs="Arial"/>
          <w:bCs/>
          <w:sz w:val="26"/>
          <w:szCs w:val="26"/>
          <w:lang w:val="sr-Cyrl-CS"/>
        </w:rPr>
      </w:pPr>
      <w:r>
        <w:rPr>
          <w:rFonts w:ascii="Arial" w:hAnsi="Arial" w:cs="Arial"/>
          <w:bCs/>
          <w:sz w:val="26"/>
          <w:szCs w:val="26"/>
          <w:lang w:val="sr-Cyrl-CS"/>
        </w:rPr>
        <w:t>Изречене опомене и казне добијене на утакмицама против тог клуба из става 1. овог члана, остају у евиденцији опомена и казни.</w:t>
      </w:r>
    </w:p>
    <w:p w14:paraId="7AD85E5D" w14:textId="77777777" w:rsidR="00320B6B" w:rsidRDefault="00000000">
      <w:pPr>
        <w:ind w:firstLine="720"/>
        <w:jc w:val="both"/>
        <w:rPr>
          <w:rFonts w:ascii="Arial" w:hAnsi="Arial" w:cs="Arial"/>
          <w:bCs/>
          <w:sz w:val="26"/>
          <w:szCs w:val="26"/>
        </w:rPr>
      </w:pPr>
      <w:bookmarkStart w:id="4" w:name="_Hlk106701446"/>
      <w:r>
        <w:rPr>
          <w:rFonts w:ascii="Arial" w:hAnsi="Arial" w:cs="Arial"/>
          <w:bCs/>
          <w:sz w:val="26"/>
          <w:szCs w:val="26"/>
        </w:rPr>
        <w:t>Уколико клуб одустане од такмичења пре почетка такмичења (пре одигравања прве утакмице у такмичарској сезони), аутоматски прелази у најнижи ранг такмичења на подручју регистрационог фудбалског савеза чији је тај клуб члан. Ово правило примењује се и на клуб који је на основу оствареног спортског резултата стекао право да се такмичи у зонском рангу такмичења, а одустане од преласка у зонски ранг такмичења.</w:t>
      </w:r>
    </w:p>
    <w:p w14:paraId="59A91037" w14:textId="77777777" w:rsidR="00320B6B" w:rsidRDefault="00320B6B">
      <w:pPr>
        <w:jc w:val="both"/>
        <w:rPr>
          <w:rFonts w:ascii="Arial" w:hAnsi="Arial" w:cs="Arial"/>
          <w:b/>
          <w:sz w:val="26"/>
          <w:szCs w:val="26"/>
        </w:rPr>
      </w:pPr>
    </w:p>
    <w:p w14:paraId="45E006B1" w14:textId="77777777" w:rsidR="00320B6B" w:rsidRDefault="00000000">
      <w:pPr>
        <w:widowControl w:val="0"/>
        <w:tabs>
          <w:tab w:val="left" w:pos="72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6</w:t>
      </w:r>
      <w:r>
        <w:rPr>
          <w:rFonts w:ascii="Arial" w:hAnsi="Arial" w:cs="Arial"/>
          <w:b/>
          <w:sz w:val="26"/>
          <w:szCs w:val="26"/>
          <w:lang w:val="sr-Cyrl-RS"/>
        </w:rPr>
        <w:t>4</w:t>
      </w:r>
      <w:r>
        <w:rPr>
          <w:rFonts w:ascii="Arial" w:hAnsi="Arial" w:cs="Arial"/>
          <w:b/>
          <w:sz w:val="26"/>
          <w:szCs w:val="26"/>
        </w:rPr>
        <w:t>.</w:t>
      </w:r>
    </w:p>
    <w:p w14:paraId="3E6D7FAE" w14:textId="77777777" w:rsidR="00320B6B" w:rsidRDefault="00000000">
      <w:pPr>
        <w:ind w:firstLine="720"/>
        <w:jc w:val="both"/>
        <w:rPr>
          <w:rFonts w:ascii="Arial" w:hAnsi="Arial" w:cs="Arial"/>
          <w:bCs/>
          <w:sz w:val="26"/>
          <w:szCs w:val="26"/>
        </w:rPr>
      </w:pPr>
      <w:r>
        <w:rPr>
          <w:rFonts w:ascii="Arial" w:hAnsi="Arial" w:cs="Arial"/>
          <w:bCs/>
          <w:sz w:val="26"/>
          <w:szCs w:val="26"/>
        </w:rPr>
        <w:t xml:space="preserve">У случају када се </w:t>
      </w:r>
      <w:r>
        <w:rPr>
          <w:rFonts w:ascii="Arial" w:hAnsi="Arial" w:cs="Arial"/>
          <w:bCs/>
          <w:sz w:val="26"/>
          <w:szCs w:val="26"/>
          <w:lang w:val="sr-Cyrl-RS"/>
        </w:rPr>
        <w:t xml:space="preserve">пре почетка такмичарске сезоне </w:t>
      </w:r>
      <w:r>
        <w:rPr>
          <w:rFonts w:ascii="Arial" w:hAnsi="Arial" w:cs="Arial"/>
          <w:bCs/>
          <w:sz w:val="26"/>
          <w:szCs w:val="26"/>
        </w:rPr>
        <w:t>клуб угаси, спаја са другим клубом или одустане од такмичења,</w:t>
      </w:r>
      <w:r>
        <w:rPr>
          <w:rFonts w:ascii="Arial" w:hAnsi="Arial" w:cs="Arial"/>
          <w:bCs/>
          <w:sz w:val="26"/>
          <w:szCs w:val="26"/>
          <w:lang w:val="sr-Cyrl-RS"/>
        </w:rPr>
        <w:t xml:space="preserve"> а ниједна екипа не попуни упражњено место,</w:t>
      </w:r>
      <w:r>
        <w:rPr>
          <w:rFonts w:ascii="Arial" w:hAnsi="Arial" w:cs="Arial"/>
          <w:bCs/>
          <w:sz w:val="26"/>
          <w:szCs w:val="26"/>
        </w:rPr>
        <w:t xml:space="preserve"> у групи те лиге </w:t>
      </w:r>
      <w:r>
        <w:rPr>
          <w:rFonts w:ascii="Arial" w:hAnsi="Arial" w:cs="Arial"/>
          <w:bCs/>
          <w:sz w:val="26"/>
          <w:szCs w:val="26"/>
          <w:lang w:val="sr-Cyrl-RS"/>
        </w:rPr>
        <w:t xml:space="preserve">на крају сезоне </w:t>
      </w:r>
      <w:r>
        <w:rPr>
          <w:rFonts w:ascii="Arial" w:hAnsi="Arial" w:cs="Arial"/>
          <w:bCs/>
          <w:sz w:val="26"/>
          <w:szCs w:val="26"/>
        </w:rPr>
        <w:t>испада један клуб мање, с тим што последњепласирани клуб на табели обавезно испада.</w:t>
      </w:r>
      <w:bookmarkEnd w:id="4"/>
    </w:p>
    <w:p w14:paraId="09C805B7" w14:textId="77777777" w:rsidR="00320B6B" w:rsidRDefault="00320B6B">
      <w:pPr>
        <w:ind w:firstLine="720"/>
        <w:jc w:val="both"/>
        <w:rPr>
          <w:rFonts w:ascii="Arial" w:hAnsi="Arial" w:cs="Arial"/>
          <w:bCs/>
          <w:sz w:val="26"/>
          <w:szCs w:val="26"/>
        </w:rPr>
      </w:pPr>
    </w:p>
    <w:p w14:paraId="598FE63D" w14:textId="77777777" w:rsidR="00320B6B" w:rsidRDefault="00320B6B">
      <w:pPr>
        <w:ind w:firstLine="720"/>
        <w:jc w:val="both"/>
        <w:rPr>
          <w:rFonts w:ascii="Arial" w:hAnsi="Arial" w:cs="Arial"/>
          <w:bCs/>
          <w:sz w:val="26"/>
          <w:szCs w:val="26"/>
        </w:rPr>
      </w:pPr>
    </w:p>
    <w:p w14:paraId="0080AB2C" w14:textId="77777777" w:rsidR="00320B6B" w:rsidRDefault="00320B6B">
      <w:pPr>
        <w:ind w:firstLine="720"/>
        <w:jc w:val="both"/>
        <w:rPr>
          <w:rFonts w:ascii="Arial" w:hAnsi="Arial" w:cs="Arial"/>
          <w:bCs/>
          <w:sz w:val="26"/>
          <w:szCs w:val="26"/>
        </w:rPr>
      </w:pPr>
    </w:p>
    <w:p w14:paraId="633377DF" w14:textId="77777777" w:rsidR="00320B6B" w:rsidRDefault="00000000">
      <w:pPr>
        <w:widowControl w:val="0"/>
        <w:tabs>
          <w:tab w:val="left" w:pos="720"/>
          <w:tab w:val="left" w:pos="9063"/>
        </w:tabs>
        <w:autoSpaceDE w:val="0"/>
        <w:autoSpaceDN w:val="0"/>
        <w:adjustRightInd w:val="0"/>
        <w:jc w:val="both"/>
        <w:rPr>
          <w:rFonts w:ascii="Arial" w:hAnsi="Arial" w:cs="Arial"/>
          <w:b/>
          <w:bCs/>
          <w:sz w:val="26"/>
          <w:szCs w:val="26"/>
        </w:rPr>
      </w:pPr>
      <w:r>
        <w:rPr>
          <w:rFonts w:ascii="Arial" w:hAnsi="Arial" w:cs="Arial"/>
          <w:b/>
          <w:bCs/>
          <w:sz w:val="26"/>
          <w:szCs w:val="26"/>
        </w:rPr>
        <w:tab/>
        <w:t>XXV</w:t>
      </w:r>
      <w:r>
        <w:rPr>
          <w:rFonts w:ascii="Arial" w:hAnsi="Arial" w:cs="Arial"/>
          <w:b/>
          <w:bCs/>
          <w:sz w:val="26"/>
          <w:szCs w:val="26"/>
          <w:lang w:val="en-US"/>
        </w:rPr>
        <w:t>I</w:t>
      </w:r>
      <w:r>
        <w:rPr>
          <w:rFonts w:ascii="Arial" w:hAnsi="Arial" w:cs="Arial"/>
          <w:b/>
          <w:bCs/>
          <w:sz w:val="26"/>
          <w:szCs w:val="26"/>
        </w:rPr>
        <w:t xml:space="preserve"> – МИНИМУМ УСЛОВА ЗА СТРУЧНО-ПЕДАГОШКИ РАД</w:t>
      </w:r>
    </w:p>
    <w:p w14:paraId="488A8B64" w14:textId="77777777" w:rsidR="00320B6B" w:rsidRDefault="00320B6B">
      <w:pPr>
        <w:widowControl w:val="0"/>
        <w:tabs>
          <w:tab w:val="left" w:pos="720"/>
          <w:tab w:val="left" w:pos="9063"/>
        </w:tabs>
        <w:autoSpaceDE w:val="0"/>
        <w:autoSpaceDN w:val="0"/>
        <w:adjustRightInd w:val="0"/>
        <w:jc w:val="both"/>
        <w:rPr>
          <w:rFonts w:ascii="Arial" w:hAnsi="Arial" w:cs="Arial"/>
          <w:b/>
          <w:bCs/>
          <w:sz w:val="26"/>
          <w:szCs w:val="26"/>
        </w:rPr>
      </w:pPr>
    </w:p>
    <w:p w14:paraId="0612576B" w14:textId="77777777" w:rsidR="00320B6B" w:rsidRDefault="00000000">
      <w:pPr>
        <w:widowControl w:val="0"/>
        <w:tabs>
          <w:tab w:val="left" w:pos="720"/>
          <w:tab w:val="left" w:pos="2971"/>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6</w:t>
      </w:r>
      <w:r>
        <w:rPr>
          <w:rFonts w:ascii="Arial" w:hAnsi="Arial" w:cs="Arial"/>
          <w:b/>
          <w:sz w:val="26"/>
          <w:szCs w:val="26"/>
          <w:lang w:val="sr-Cyrl-RS"/>
        </w:rPr>
        <w:t>5</w:t>
      </w:r>
      <w:r>
        <w:rPr>
          <w:rFonts w:ascii="Arial" w:hAnsi="Arial" w:cs="Arial"/>
          <w:b/>
          <w:sz w:val="26"/>
          <w:szCs w:val="26"/>
        </w:rPr>
        <w:t>.</w:t>
      </w:r>
    </w:p>
    <w:p w14:paraId="08B0606B" w14:textId="77777777" w:rsidR="00320B6B" w:rsidRDefault="00000000">
      <w:pPr>
        <w:jc w:val="both"/>
        <w:rPr>
          <w:rFonts w:ascii="Arial" w:hAnsi="Arial" w:cs="Arial"/>
          <w:bCs/>
          <w:sz w:val="26"/>
          <w:szCs w:val="26"/>
          <w:lang w:val="sr-Cyrl-CS"/>
        </w:rPr>
      </w:pPr>
      <w:r>
        <w:rPr>
          <w:rFonts w:ascii="Arial" w:hAnsi="Arial" w:cs="Arial"/>
          <w:bCs/>
          <w:sz w:val="26"/>
          <w:szCs w:val="26"/>
          <w:lang w:val="sr-Cyrl-CS"/>
        </w:rPr>
        <w:tab/>
        <w:t>Клубови зонског степена такмичења морају у потпуности испуњавати минималне услове у погледу броја селекција млађих категорија у редовном такмичењу и броја квалификованих тренера који су прописани Правилником о стручном раду ФСС (Сл.лист ФСС „Фудбал“, број 4/2022).</w:t>
      </w:r>
    </w:p>
    <w:p w14:paraId="716F935A" w14:textId="77777777" w:rsidR="00320B6B" w:rsidRDefault="00000000">
      <w:pPr>
        <w:jc w:val="both"/>
        <w:rPr>
          <w:rFonts w:ascii="Arial" w:hAnsi="Arial" w:cs="Arial"/>
          <w:sz w:val="26"/>
          <w:szCs w:val="26"/>
          <w:lang w:val="sr-Cyrl-CS"/>
        </w:rPr>
      </w:pPr>
      <w:r>
        <w:rPr>
          <w:rFonts w:ascii="Arial" w:hAnsi="Arial" w:cs="Arial"/>
          <w:b/>
          <w:sz w:val="26"/>
          <w:szCs w:val="26"/>
          <w:lang w:val="sr-Cyrl-CS"/>
        </w:rPr>
        <w:tab/>
      </w:r>
      <w:r>
        <w:rPr>
          <w:rFonts w:ascii="Arial" w:hAnsi="Arial" w:cs="Arial"/>
          <w:sz w:val="26"/>
          <w:szCs w:val="26"/>
          <w:lang w:val="sr-Cyrl-CS"/>
        </w:rPr>
        <w:t>Сходно Правилнику о стручном раду ФСС сви клубови зонског степена такмичења морају у редовном такмичењу имати минимум две селеције млађих категорија и то: омладинце, кадете или пионире.</w:t>
      </w:r>
    </w:p>
    <w:p w14:paraId="6074E385" w14:textId="77777777" w:rsidR="00320B6B" w:rsidRDefault="00000000">
      <w:pPr>
        <w:jc w:val="both"/>
        <w:rPr>
          <w:rFonts w:ascii="Arial" w:hAnsi="Arial" w:cs="Arial"/>
          <w:sz w:val="26"/>
          <w:szCs w:val="26"/>
          <w:lang w:val="sr-Cyrl-CS"/>
        </w:rPr>
      </w:pPr>
      <w:r>
        <w:rPr>
          <w:rFonts w:ascii="Arial" w:hAnsi="Arial" w:cs="Arial"/>
          <w:sz w:val="26"/>
          <w:szCs w:val="26"/>
          <w:lang w:val="sr-Cyrl-CS"/>
        </w:rPr>
        <w:tab/>
        <w:t>Под редовним такмичењем из претходног става подразумева се лига млађих категорија (пионирска, кадетска или омладинска, а сходно годиштима утврђеним чл.41. Правилника о фудбалским такмичењима ФС Србије) у надлежности одговарајућег општинског/градског или окружног савеза,  ФСР Западне Србије или ФС Србије.</w:t>
      </w:r>
    </w:p>
    <w:p w14:paraId="7F496105" w14:textId="77777777" w:rsidR="00320B6B" w:rsidRDefault="00000000">
      <w:pPr>
        <w:jc w:val="both"/>
        <w:rPr>
          <w:rFonts w:ascii="Arial" w:hAnsi="Arial" w:cs="Arial"/>
          <w:sz w:val="26"/>
          <w:szCs w:val="26"/>
          <w:lang w:val="sr-Cyrl-CS"/>
        </w:rPr>
      </w:pPr>
      <w:r>
        <w:rPr>
          <w:rFonts w:ascii="Arial" w:hAnsi="Arial" w:cs="Arial"/>
          <w:sz w:val="26"/>
          <w:szCs w:val="26"/>
          <w:lang w:val="sr-Cyrl-CS"/>
        </w:rPr>
        <w:tab/>
        <w:t>Уколико лигу млађих категорија води општински/градски или окружни савез са територије ФСР Западне Србије, да би се иста сматрала редовним такмичењем у смислу става 2. овог члана мора испуњавати следеће услове:</w:t>
      </w:r>
    </w:p>
    <w:p w14:paraId="3D1BF8C0" w14:textId="77777777" w:rsidR="00320B6B" w:rsidRDefault="00000000">
      <w:pPr>
        <w:ind w:firstLine="720"/>
        <w:jc w:val="both"/>
        <w:rPr>
          <w:rFonts w:ascii="Arial" w:hAnsi="Arial" w:cs="Arial"/>
          <w:sz w:val="26"/>
          <w:szCs w:val="26"/>
          <w:lang w:val="sr-Cyrl-CS"/>
        </w:rPr>
      </w:pPr>
      <w:r>
        <w:rPr>
          <w:rFonts w:ascii="Arial" w:hAnsi="Arial" w:cs="Arial"/>
          <w:sz w:val="26"/>
          <w:szCs w:val="26"/>
          <w:lang w:val="sr-Cyrl-CS"/>
        </w:rPr>
        <w:t>-да се води кроз Комет систем,</w:t>
      </w:r>
    </w:p>
    <w:p w14:paraId="7522A202" w14:textId="77777777" w:rsidR="00320B6B" w:rsidRDefault="00000000">
      <w:pPr>
        <w:ind w:firstLine="720"/>
        <w:jc w:val="both"/>
        <w:rPr>
          <w:rFonts w:ascii="Arial" w:hAnsi="Arial" w:cs="Arial"/>
          <w:sz w:val="26"/>
          <w:szCs w:val="26"/>
          <w:lang w:val="sr-Cyrl-CS"/>
        </w:rPr>
      </w:pPr>
      <w:r>
        <w:rPr>
          <w:rFonts w:ascii="Arial" w:hAnsi="Arial" w:cs="Arial"/>
          <w:sz w:val="26"/>
          <w:szCs w:val="26"/>
          <w:lang w:val="sr-Cyrl-CS"/>
        </w:rPr>
        <w:t>-да има најмање 5 учесника,</w:t>
      </w:r>
    </w:p>
    <w:p w14:paraId="4CAE12C6" w14:textId="77777777" w:rsidR="00320B6B" w:rsidRDefault="00000000">
      <w:pPr>
        <w:ind w:firstLine="720"/>
        <w:jc w:val="both"/>
        <w:rPr>
          <w:rFonts w:ascii="Arial" w:hAnsi="Arial" w:cs="Arial"/>
          <w:sz w:val="26"/>
          <w:szCs w:val="26"/>
          <w:lang w:val="sr-Cyrl-CS"/>
        </w:rPr>
      </w:pPr>
      <w:r>
        <w:rPr>
          <w:rFonts w:ascii="Arial" w:hAnsi="Arial" w:cs="Arial"/>
          <w:sz w:val="26"/>
          <w:szCs w:val="26"/>
          <w:lang w:val="sr-Cyrl-CS"/>
        </w:rPr>
        <w:t>-да се одиграва са најмање 18 првенствених кола.</w:t>
      </w:r>
    </w:p>
    <w:p w14:paraId="4D130D12"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lang w:val="en-US"/>
        </w:rPr>
      </w:pPr>
      <w:r>
        <w:rPr>
          <w:rFonts w:ascii="Arial" w:hAnsi="Arial" w:cs="Arial"/>
          <w:sz w:val="26"/>
          <w:szCs w:val="26"/>
          <w:lang w:val="sr-Cyrl-CS"/>
        </w:rPr>
        <w:tab/>
        <w:t xml:space="preserve">У случају непоштовања одредаба из овог члана, надлежни дисциплински орган примениће санкције предвиђене Дисциплинским правилником ФСС и одлуком надлежног органа ФСР Западне Србије, а на </w:t>
      </w:r>
      <w:r>
        <w:rPr>
          <w:rFonts w:ascii="Arial" w:hAnsi="Arial" w:cs="Arial"/>
          <w:sz w:val="26"/>
          <w:szCs w:val="26"/>
          <w:lang w:val="sr-Cyrl-CS"/>
        </w:rPr>
        <w:lastRenderedPageBreak/>
        <w:t>основу пријаве Комесара за такмичење и/или Комисије за издавање дозвола за рад тренера ОФТ ФСР Западне Србије.</w:t>
      </w:r>
    </w:p>
    <w:p w14:paraId="6EE94EE4" w14:textId="77777777" w:rsidR="00320B6B" w:rsidRDefault="00000000">
      <w:pPr>
        <w:widowControl w:val="0"/>
        <w:tabs>
          <w:tab w:val="left" w:pos="720"/>
          <w:tab w:val="left" w:pos="9063"/>
        </w:tabs>
        <w:autoSpaceDE w:val="0"/>
        <w:autoSpaceDN w:val="0"/>
        <w:adjustRightInd w:val="0"/>
        <w:jc w:val="both"/>
        <w:rPr>
          <w:rFonts w:ascii="Arial" w:hAnsi="Arial" w:cs="Arial"/>
          <w:b/>
          <w:sz w:val="26"/>
          <w:szCs w:val="26"/>
        </w:rPr>
      </w:pPr>
      <w:r>
        <w:rPr>
          <w:rFonts w:ascii="Arial" w:hAnsi="Arial" w:cs="Arial"/>
          <w:sz w:val="26"/>
          <w:szCs w:val="26"/>
          <w:lang w:val="en-US"/>
        </w:rPr>
        <w:tab/>
      </w:r>
      <w:r>
        <w:rPr>
          <w:rFonts w:ascii="Arial" w:hAnsi="Arial" w:cs="Arial"/>
          <w:bCs/>
          <w:sz w:val="26"/>
          <w:szCs w:val="26"/>
        </w:rPr>
        <w:t>Уколико се нека од млађих категорија клуба такмичи у лигама у надлежности општинског/градског или окружног савеза, то могу учинити једино у лигама које организује матични општински/градски или окружни савез којем тај клуб територијално припада. Изузетно, уколико матични општински/градски или окружни савез не организује такмичење у конкретној лиги/старосној категорији за коју се клуб пријавио, исти се може такмичити у лиги првог суседног општинског/градског или окружног савеза који организује такмичење у категорији за коју се клуб пријавио.</w:t>
      </w:r>
    </w:p>
    <w:p w14:paraId="07847B7D"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00822B3A" w14:textId="77777777" w:rsidR="00320B6B" w:rsidRDefault="00000000">
      <w:pPr>
        <w:widowControl w:val="0"/>
        <w:tabs>
          <w:tab w:val="left" w:pos="720"/>
          <w:tab w:val="left" w:pos="9063"/>
        </w:tabs>
        <w:autoSpaceDE w:val="0"/>
        <w:autoSpaceDN w:val="0"/>
        <w:adjustRightInd w:val="0"/>
        <w:jc w:val="center"/>
        <w:rPr>
          <w:rFonts w:ascii="Arial" w:hAnsi="Arial" w:cs="Arial"/>
          <w:b/>
          <w:sz w:val="26"/>
          <w:szCs w:val="26"/>
          <w:lang w:val="sr-Cyrl-CS"/>
        </w:rPr>
      </w:pPr>
      <w:r>
        <w:rPr>
          <w:rFonts w:ascii="Arial" w:hAnsi="Arial" w:cs="Arial"/>
          <w:b/>
          <w:sz w:val="26"/>
          <w:szCs w:val="26"/>
        </w:rPr>
        <w:t>Члан 6</w:t>
      </w:r>
      <w:r>
        <w:rPr>
          <w:rFonts w:ascii="Arial" w:hAnsi="Arial" w:cs="Arial"/>
          <w:b/>
          <w:sz w:val="26"/>
          <w:szCs w:val="26"/>
          <w:lang w:val="sr-Cyrl-RS"/>
        </w:rPr>
        <w:t>6</w:t>
      </w:r>
      <w:r>
        <w:rPr>
          <w:rFonts w:ascii="Arial" w:hAnsi="Arial" w:cs="Arial"/>
          <w:b/>
          <w:sz w:val="26"/>
          <w:szCs w:val="26"/>
        </w:rPr>
        <w:t>.</w:t>
      </w:r>
    </w:p>
    <w:p w14:paraId="1CC1081F" w14:textId="77777777" w:rsidR="00320B6B" w:rsidRDefault="00000000">
      <w:pPr>
        <w:widowControl w:val="0"/>
        <w:tabs>
          <w:tab w:val="left" w:pos="720"/>
          <w:tab w:val="left" w:pos="9063"/>
        </w:tabs>
        <w:autoSpaceDE w:val="0"/>
        <w:autoSpaceDN w:val="0"/>
        <w:adjustRightInd w:val="0"/>
        <w:rPr>
          <w:rFonts w:ascii="Arial" w:hAnsi="Arial" w:cs="Arial"/>
          <w:b/>
          <w:sz w:val="26"/>
          <w:szCs w:val="26"/>
        </w:rPr>
      </w:pPr>
      <w:r>
        <w:rPr>
          <w:rFonts w:ascii="Arial" w:hAnsi="Arial" w:cs="Arial"/>
          <w:b/>
          <w:sz w:val="26"/>
          <w:szCs w:val="26"/>
          <w:lang w:val="sr-Cyrl-CS"/>
        </w:rPr>
        <w:tab/>
      </w:r>
      <w:r>
        <w:rPr>
          <w:rFonts w:ascii="Arial" w:hAnsi="Arial" w:cs="Arial"/>
          <w:sz w:val="26"/>
          <w:szCs w:val="26"/>
        </w:rPr>
        <w:t xml:space="preserve">Клубови </w:t>
      </w:r>
      <w:r>
        <w:rPr>
          <w:rFonts w:ascii="Arial" w:hAnsi="Arial" w:cs="Arial"/>
          <w:sz w:val="26"/>
          <w:szCs w:val="26"/>
          <w:lang w:val="sr-Cyrl-RS"/>
        </w:rPr>
        <w:t xml:space="preserve">зонског </w:t>
      </w:r>
      <w:r>
        <w:rPr>
          <w:rFonts w:ascii="Arial" w:hAnsi="Arial" w:cs="Arial"/>
          <w:sz w:val="26"/>
          <w:szCs w:val="26"/>
        </w:rPr>
        <w:t>ранга такмичења морају имати:</w:t>
      </w:r>
    </w:p>
    <w:p w14:paraId="34613BA5" w14:textId="77777777" w:rsidR="00320B6B" w:rsidRDefault="00000000">
      <w:pPr>
        <w:widowControl w:val="0"/>
        <w:tabs>
          <w:tab w:val="left" w:pos="720"/>
          <w:tab w:val="left" w:pos="144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t>-</w:t>
      </w:r>
      <w:r>
        <w:rPr>
          <w:rFonts w:ascii="Arial" w:hAnsi="Arial" w:cs="Arial"/>
          <w:sz w:val="26"/>
          <w:szCs w:val="26"/>
        </w:rPr>
        <w:t>фудбалско игралиште сопствено ил</w:t>
      </w:r>
      <w:r>
        <w:rPr>
          <w:rFonts w:ascii="Arial" w:hAnsi="Arial" w:cs="Arial"/>
          <w:sz w:val="26"/>
          <w:szCs w:val="26"/>
          <w:lang w:val="sr-Cyrl-CS"/>
        </w:rPr>
        <w:t>и</w:t>
      </w:r>
      <w:r>
        <w:rPr>
          <w:rFonts w:ascii="Arial" w:hAnsi="Arial" w:cs="Arial"/>
          <w:sz w:val="26"/>
          <w:szCs w:val="26"/>
        </w:rPr>
        <w:t xml:space="preserve"> под уговором за целу такмичарску сезону дугачко 90-105 метара, а широко 60-68 метара</w:t>
      </w:r>
      <w:r>
        <w:rPr>
          <w:rFonts w:ascii="Arial" w:hAnsi="Arial" w:cs="Arial"/>
          <w:sz w:val="26"/>
          <w:szCs w:val="26"/>
          <w:lang w:val="sr-Cyrl-CS"/>
        </w:rPr>
        <w:t>,</w:t>
      </w:r>
    </w:p>
    <w:p w14:paraId="1139F8A1" w14:textId="77777777" w:rsidR="00320B6B" w:rsidRDefault="00000000">
      <w:pPr>
        <w:widowControl w:val="0"/>
        <w:tabs>
          <w:tab w:val="left" w:pos="720"/>
          <w:tab w:val="left" w:pos="1440"/>
          <w:tab w:val="left" w:pos="9063"/>
        </w:tabs>
        <w:autoSpaceDE w:val="0"/>
        <w:autoSpaceDN w:val="0"/>
        <w:adjustRightInd w:val="0"/>
        <w:jc w:val="both"/>
        <w:rPr>
          <w:rFonts w:ascii="Arial" w:hAnsi="Arial" w:cs="Arial"/>
          <w:b/>
          <w:bCs/>
          <w:sz w:val="26"/>
          <w:szCs w:val="26"/>
          <w:lang w:val="sr-Cyrl-RS"/>
        </w:rPr>
      </w:pPr>
      <w:r>
        <w:rPr>
          <w:rFonts w:ascii="Arial" w:hAnsi="Arial" w:cs="Arial"/>
          <w:sz w:val="26"/>
          <w:szCs w:val="26"/>
          <w:lang w:val="sr-Cyrl-RS"/>
        </w:rPr>
        <w:tab/>
      </w:r>
      <w:r>
        <w:rPr>
          <w:rFonts w:ascii="Arial" w:hAnsi="Arial" w:cs="Arial"/>
          <w:b/>
          <w:bCs/>
          <w:sz w:val="26"/>
          <w:szCs w:val="26"/>
          <w:lang w:val="sr-Cyrl-RS"/>
        </w:rPr>
        <w:t>-изграђену најмање једну трибину од чврстог материјала са најмање 300 седишта са наслоном, од којих је најмање 30 седишта намењено представницима гостујуће екипе,</w:t>
      </w:r>
    </w:p>
    <w:p w14:paraId="780405D9" w14:textId="77777777" w:rsidR="00320B6B" w:rsidRDefault="00000000">
      <w:pPr>
        <w:widowControl w:val="0"/>
        <w:tabs>
          <w:tab w:val="left" w:pos="585"/>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lang w:val="sr-Cyrl-CS"/>
        </w:rPr>
        <w:tab/>
        <w:t>-</w:t>
      </w:r>
      <w:r>
        <w:rPr>
          <w:rFonts w:ascii="Arial" w:hAnsi="Arial" w:cs="Arial"/>
          <w:sz w:val="26"/>
          <w:szCs w:val="26"/>
        </w:rPr>
        <w:t xml:space="preserve">терен за игру одвојен од </w:t>
      </w:r>
      <w:r>
        <w:rPr>
          <w:rFonts w:ascii="Arial" w:hAnsi="Arial" w:cs="Arial"/>
          <w:sz w:val="26"/>
          <w:szCs w:val="26"/>
          <w:lang w:val="sr-Cyrl-CS"/>
        </w:rPr>
        <w:t xml:space="preserve">гледалишта </w:t>
      </w:r>
      <w:r>
        <w:rPr>
          <w:rFonts w:ascii="Arial" w:hAnsi="Arial" w:cs="Arial"/>
          <w:sz w:val="26"/>
          <w:szCs w:val="26"/>
        </w:rPr>
        <w:t>заштитном учвршћеном непокретном оградом на растојању од најмање 2(два) метра од уздужне, односно 3(три) метра од попречне линије, а минималне висине 1,20 метара,</w:t>
      </w:r>
    </w:p>
    <w:p w14:paraId="4D6157B8"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t>-</w:t>
      </w:r>
      <w:r>
        <w:rPr>
          <w:rFonts w:ascii="Arial" w:hAnsi="Arial" w:cs="Arial"/>
          <w:sz w:val="26"/>
          <w:szCs w:val="26"/>
        </w:rPr>
        <w:t xml:space="preserve">клупе </w:t>
      </w:r>
      <w:r>
        <w:rPr>
          <w:rFonts w:ascii="Arial" w:hAnsi="Arial" w:cs="Arial"/>
          <w:sz w:val="26"/>
          <w:szCs w:val="26"/>
          <w:lang w:val="sr-Cyrl-CS"/>
        </w:rPr>
        <w:t xml:space="preserve">са надстрешницама </w:t>
      </w:r>
      <w:r>
        <w:rPr>
          <w:rFonts w:ascii="Arial" w:hAnsi="Arial" w:cs="Arial"/>
          <w:sz w:val="26"/>
          <w:szCs w:val="26"/>
        </w:rPr>
        <w:t>за резервне играче и службена лица - одвојено за сваку екипу</w:t>
      </w:r>
      <w:r>
        <w:rPr>
          <w:rFonts w:ascii="Arial" w:hAnsi="Arial" w:cs="Arial"/>
          <w:sz w:val="26"/>
          <w:szCs w:val="26"/>
          <w:lang w:val="sr-Cyrl-CS"/>
        </w:rPr>
        <w:t>,</w:t>
      </w:r>
      <w:r>
        <w:rPr>
          <w:rFonts w:ascii="Arial" w:hAnsi="Arial" w:cs="Arial"/>
          <w:sz w:val="26"/>
          <w:szCs w:val="26"/>
        </w:rPr>
        <w:t xml:space="preserve"> ради заштите од сунца, кише и падавина. Клупе са надстрешницом се постављају у ограђеном делу терена </w:t>
      </w:r>
      <w:r>
        <w:rPr>
          <w:rFonts w:ascii="Arial" w:hAnsi="Arial" w:cs="Arial"/>
          <w:sz w:val="26"/>
          <w:szCs w:val="26"/>
          <w:lang w:val="sr-Cyrl-CS"/>
        </w:rPr>
        <w:t>поред</w:t>
      </w:r>
      <w:r>
        <w:rPr>
          <w:rFonts w:ascii="Arial" w:hAnsi="Arial" w:cs="Arial"/>
          <w:sz w:val="26"/>
          <w:szCs w:val="26"/>
        </w:rPr>
        <w:t xml:space="preserve"> једне</w:t>
      </w:r>
      <w:r>
        <w:rPr>
          <w:rFonts w:ascii="Arial" w:hAnsi="Arial" w:cs="Arial"/>
          <w:sz w:val="26"/>
          <w:szCs w:val="26"/>
          <w:lang w:val="sr-Cyrl-CS"/>
        </w:rPr>
        <w:t xml:space="preserve"> од</w:t>
      </w:r>
      <w:r>
        <w:rPr>
          <w:rFonts w:ascii="Arial" w:hAnsi="Arial" w:cs="Arial"/>
          <w:sz w:val="26"/>
          <w:szCs w:val="26"/>
        </w:rPr>
        <w:t xml:space="preserve"> уздужн</w:t>
      </w:r>
      <w:r>
        <w:rPr>
          <w:rFonts w:ascii="Arial" w:hAnsi="Arial" w:cs="Arial"/>
          <w:sz w:val="26"/>
          <w:szCs w:val="26"/>
          <w:lang w:val="sr-Cyrl-CS"/>
        </w:rPr>
        <w:t>их</w:t>
      </w:r>
      <w:r>
        <w:rPr>
          <w:rFonts w:ascii="Arial" w:hAnsi="Arial" w:cs="Arial"/>
          <w:sz w:val="26"/>
          <w:szCs w:val="26"/>
        </w:rPr>
        <w:t xml:space="preserve"> линиј</w:t>
      </w:r>
      <w:r>
        <w:rPr>
          <w:rFonts w:ascii="Arial" w:hAnsi="Arial" w:cs="Arial"/>
          <w:sz w:val="26"/>
          <w:szCs w:val="26"/>
          <w:lang w:val="sr-Cyrl-CS"/>
        </w:rPr>
        <w:t xml:space="preserve">а </w:t>
      </w:r>
      <w:r>
        <w:rPr>
          <w:rFonts w:ascii="Arial" w:hAnsi="Arial" w:cs="Arial"/>
          <w:sz w:val="26"/>
          <w:szCs w:val="26"/>
        </w:rPr>
        <w:t>одвојен</w:t>
      </w:r>
      <w:r>
        <w:rPr>
          <w:rFonts w:ascii="Arial" w:hAnsi="Arial" w:cs="Arial"/>
          <w:sz w:val="26"/>
          <w:szCs w:val="26"/>
          <w:lang w:val="sr-Cyrl-CS"/>
        </w:rPr>
        <w:t>е</w:t>
      </w:r>
      <w:r>
        <w:rPr>
          <w:rFonts w:ascii="Arial" w:hAnsi="Arial" w:cs="Arial"/>
          <w:sz w:val="26"/>
          <w:szCs w:val="26"/>
        </w:rPr>
        <w:t xml:space="preserve"> од </w:t>
      </w:r>
      <w:r>
        <w:rPr>
          <w:rFonts w:ascii="Arial" w:hAnsi="Arial" w:cs="Arial"/>
          <w:sz w:val="26"/>
          <w:szCs w:val="26"/>
          <w:lang w:val="sr-Cyrl-CS"/>
        </w:rPr>
        <w:t>гледалишта</w:t>
      </w:r>
      <w:r>
        <w:rPr>
          <w:rFonts w:ascii="Arial" w:hAnsi="Arial" w:cs="Arial"/>
          <w:sz w:val="26"/>
          <w:szCs w:val="26"/>
        </w:rPr>
        <w:t>, међусобно удаљене 25м и да на њих несметано може сести 12 особа (минималне дужине 6м)</w:t>
      </w:r>
      <w:r>
        <w:rPr>
          <w:rFonts w:ascii="Arial" w:hAnsi="Arial" w:cs="Arial"/>
          <w:sz w:val="26"/>
          <w:szCs w:val="26"/>
          <w:lang w:val="sr-Cyrl-CS"/>
        </w:rPr>
        <w:t>,</w:t>
      </w:r>
    </w:p>
    <w:p w14:paraId="2A6F1612"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t>-клупу са надстрешницом за делегата утакмице која се поставља између клупа за домаћу и гостујућу екипу у правци средишње линије терена за игру и да на њу могу несметано сести 2 особе,</w:t>
      </w:r>
    </w:p>
    <w:p w14:paraId="02AE7D6B"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t>-о</w:t>
      </w:r>
      <w:r>
        <w:rPr>
          <w:rFonts w:ascii="Arial" w:hAnsi="Arial" w:cs="Arial"/>
          <w:sz w:val="26"/>
          <w:szCs w:val="26"/>
        </w:rPr>
        <w:t>бјекат у кругу игралишта са две свлачионице за домаћу и гостујућу екипу минималне величине 20 метара квадратних, тушеве са топлом и хладном водом (најмање по три), 20 места за седење, чивилуке (ормаре) за 20 места, по један тоалет за сваку свлачионицу посебно,</w:t>
      </w:r>
    </w:p>
    <w:p w14:paraId="7B0E3348"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lang w:val="sr-Cyrl-CS"/>
        </w:rPr>
      </w:pPr>
      <w:r>
        <w:rPr>
          <w:rFonts w:ascii="Arial" w:hAnsi="Arial" w:cs="Arial"/>
          <w:sz w:val="26"/>
          <w:szCs w:val="26"/>
        </w:rPr>
        <w:tab/>
        <w:t>-свлачионицу за судије са најмање једном туш кабином</w:t>
      </w:r>
      <w:r>
        <w:rPr>
          <w:rFonts w:ascii="Arial" w:hAnsi="Arial" w:cs="Arial"/>
          <w:sz w:val="26"/>
          <w:szCs w:val="26"/>
          <w:lang w:val="sr-Cyrl-CS"/>
        </w:rPr>
        <w:t>, столом са 4 столице, ормар (чивилук) за 4 особе, 1 туш и 1 тоалет (одвојен од свлачионица екипа),</w:t>
      </w:r>
    </w:p>
    <w:p w14:paraId="6AD240F3"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ab/>
        <w:t>-службен</w:t>
      </w:r>
      <w:r>
        <w:rPr>
          <w:rFonts w:ascii="Arial" w:hAnsi="Arial" w:cs="Arial"/>
          <w:sz w:val="26"/>
          <w:szCs w:val="26"/>
          <w:lang w:val="sr-Cyrl-CS"/>
        </w:rPr>
        <w:t>у</w:t>
      </w:r>
      <w:r>
        <w:rPr>
          <w:rFonts w:ascii="Arial" w:hAnsi="Arial" w:cs="Arial"/>
          <w:sz w:val="26"/>
          <w:szCs w:val="26"/>
        </w:rPr>
        <w:t xml:space="preserve"> просториј</w:t>
      </w:r>
      <w:r>
        <w:rPr>
          <w:rFonts w:ascii="Arial" w:hAnsi="Arial" w:cs="Arial"/>
          <w:sz w:val="26"/>
          <w:szCs w:val="26"/>
          <w:lang w:val="sr-Cyrl-CS"/>
        </w:rPr>
        <w:t>у (собу)</w:t>
      </w:r>
      <w:r>
        <w:rPr>
          <w:rFonts w:ascii="Arial" w:hAnsi="Arial" w:cs="Arial"/>
          <w:sz w:val="26"/>
          <w:szCs w:val="26"/>
        </w:rPr>
        <w:t xml:space="preserve"> за делегата утакмице величине минимум 5 метара квадратних, са минимум једним столом и две столице, као и ормаром (чивилуком) за одлагање ствари делегата, а која се налази у близини свлачионица екипа и судија,</w:t>
      </w:r>
    </w:p>
    <w:p w14:paraId="1F129B7F"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lang w:val="sr-Cyrl-CS"/>
        </w:rPr>
      </w:pPr>
      <w:r>
        <w:rPr>
          <w:rFonts w:ascii="Arial" w:hAnsi="Arial" w:cs="Arial"/>
          <w:sz w:val="26"/>
          <w:szCs w:val="26"/>
        </w:rPr>
        <w:tab/>
        <w:t xml:space="preserve">-приручну апотеку за хитне случајеве снабдевену лековима, завојима и др. у складу са Правилником о здравственој заштити </w:t>
      </w:r>
      <w:r>
        <w:rPr>
          <w:rFonts w:ascii="Arial" w:hAnsi="Arial" w:cs="Arial"/>
          <w:sz w:val="26"/>
          <w:szCs w:val="26"/>
          <w:lang w:val="sr-Cyrl-CS"/>
        </w:rPr>
        <w:t>ФСС</w:t>
      </w:r>
      <w:r>
        <w:rPr>
          <w:rFonts w:ascii="Arial" w:hAnsi="Arial" w:cs="Arial"/>
          <w:sz w:val="26"/>
          <w:szCs w:val="26"/>
        </w:rPr>
        <w:t>,</w:t>
      </w:r>
    </w:p>
    <w:p w14:paraId="27E41C4C" w14:textId="77777777" w:rsidR="00320B6B" w:rsidRDefault="00000000">
      <w:pPr>
        <w:widowControl w:val="0"/>
        <w:tabs>
          <w:tab w:val="left" w:pos="513"/>
          <w:tab w:val="left" w:pos="72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r>
      <w:r>
        <w:rPr>
          <w:rFonts w:ascii="Arial" w:hAnsi="Arial" w:cs="Arial"/>
          <w:sz w:val="26"/>
          <w:szCs w:val="26"/>
          <w:lang w:val="sr-Cyrl-RS"/>
        </w:rPr>
        <w:t xml:space="preserve"> </w:t>
      </w:r>
      <w:r>
        <w:rPr>
          <w:rFonts w:ascii="Arial" w:hAnsi="Arial" w:cs="Arial"/>
          <w:sz w:val="26"/>
          <w:szCs w:val="26"/>
          <w:lang w:val="sr-Cyrl-CS"/>
        </w:rPr>
        <w:t>-најмање две селекције млађих категорија у редовном такмичењу (омладинце, кадете или пионире),</w:t>
      </w:r>
    </w:p>
    <w:p w14:paraId="751E5C2F"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t>-с</w:t>
      </w:r>
      <w:r>
        <w:rPr>
          <w:rFonts w:ascii="Arial" w:hAnsi="Arial" w:cs="Arial"/>
          <w:sz w:val="26"/>
          <w:szCs w:val="26"/>
        </w:rPr>
        <w:t>тручни кадар за рад са селекцијама клуба, а</w:t>
      </w:r>
      <w:r>
        <w:rPr>
          <w:rFonts w:ascii="Arial" w:hAnsi="Arial" w:cs="Arial"/>
          <w:sz w:val="26"/>
          <w:szCs w:val="26"/>
          <w:lang w:val="sr-Cyrl-CS"/>
        </w:rPr>
        <w:t xml:space="preserve"> сходно Правилнику о стручном раду ФСС,</w:t>
      </w:r>
    </w:p>
    <w:p w14:paraId="28C36957" w14:textId="77777777" w:rsidR="00320B6B" w:rsidRDefault="00000000">
      <w:pPr>
        <w:widowControl w:val="0"/>
        <w:tabs>
          <w:tab w:val="left" w:pos="513"/>
          <w:tab w:val="left" w:pos="720"/>
          <w:tab w:val="left" w:pos="90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lang w:val="sr-Cyrl-CS"/>
        </w:rPr>
        <w:tab/>
        <w:t>-с</w:t>
      </w:r>
      <w:r>
        <w:rPr>
          <w:rFonts w:ascii="Arial" w:hAnsi="Arial" w:cs="Arial"/>
          <w:sz w:val="26"/>
          <w:szCs w:val="26"/>
        </w:rPr>
        <w:t>портску опрему и лопте за тренинг и такмичења,</w:t>
      </w:r>
    </w:p>
    <w:p w14:paraId="6BAD0898"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t>-п</w:t>
      </w:r>
      <w:r>
        <w:rPr>
          <w:rFonts w:ascii="Arial" w:hAnsi="Arial" w:cs="Arial"/>
          <w:sz w:val="26"/>
          <w:szCs w:val="26"/>
        </w:rPr>
        <w:t>омоћне справе за обуку, усавршавање и тренинг</w:t>
      </w:r>
      <w:r>
        <w:rPr>
          <w:rFonts w:ascii="Arial" w:hAnsi="Arial" w:cs="Arial"/>
          <w:sz w:val="26"/>
          <w:szCs w:val="26"/>
          <w:lang w:val="sr-Cyrl-CS"/>
        </w:rPr>
        <w:t>,</w:t>
      </w:r>
    </w:p>
    <w:p w14:paraId="682F8ED3"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bCs/>
          <w:sz w:val="26"/>
          <w:szCs w:val="26"/>
          <w:lang w:val="sr-Cyrl-CS"/>
        </w:rPr>
      </w:pPr>
      <w:r>
        <w:rPr>
          <w:rFonts w:ascii="Arial" w:hAnsi="Arial" w:cs="Arial"/>
          <w:b/>
          <w:sz w:val="26"/>
          <w:szCs w:val="26"/>
          <w:lang w:val="sr-Cyrl-CS"/>
        </w:rPr>
        <w:lastRenderedPageBreak/>
        <w:tab/>
      </w:r>
      <w:r>
        <w:rPr>
          <w:rFonts w:ascii="Arial" w:hAnsi="Arial" w:cs="Arial"/>
          <w:bCs/>
          <w:sz w:val="26"/>
          <w:szCs w:val="26"/>
          <w:lang w:val="sr-Cyrl-CS"/>
        </w:rPr>
        <w:t>Ближи услови који морају бити испуњени на стадионима</w:t>
      </w:r>
      <w:r>
        <w:rPr>
          <w:rFonts w:ascii="Arial" w:hAnsi="Arial" w:cs="Arial"/>
          <w:bCs/>
          <w:sz w:val="26"/>
          <w:szCs w:val="26"/>
          <w:lang w:val="en-US"/>
        </w:rPr>
        <w:t>-</w:t>
      </w:r>
      <w:r>
        <w:rPr>
          <w:rFonts w:ascii="Arial" w:hAnsi="Arial" w:cs="Arial"/>
          <w:bCs/>
          <w:sz w:val="26"/>
          <w:szCs w:val="26"/>
        </w:rPr>
        <w:t>игралиштима</w:t>
      </w:r>
      <w:r>
        <w:rPr>
          <w:rFonts w:ascii="Arial" w:hAnsi="Arial" w:cs="Arial"/>
          <w:bCs/>
          <w:sz w:val="26"/>
          <w:szCs w:val="26"/>
          <w:lang w:val="sr-Cyrl-CS"/>
        </w:rPr>
        <w:t xml:space="preserve"> дефинисани су Правилником о условима за пријем терена за такмичење у зонским лигама ФСРЗС, а који на предлог Комисије за безбедност и интегритет усваја Извршни одбор ФСР Западне Србије.</w:t>
      </w:r>
    </w:p>
    <w:p w14:paraId="03872C2B" w14:textId="77777777" w:rsidR="00320B6B" w:rsidRDefault="00000000">
      <w:pPr>
        <w:widowControl w:val="0"/>
        <w:tabs>
          <w:tab w:val="left" w:pos="720"/>
          <w:tab w:val="left" w:pos="90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6</w:t>
      </w:r>
      <w:r>
        <w:rPr>
          <w:rFonts w:ascii="Arial" w:hAnsi="Arial" w:cs="Arial"/>
          <w:b/>
          <w:sz w:val="26"/>
          <w:szCs w:val="26"/>
          <w:lang w:val="sr-Cyrl-RS"/>
        </w:rPr>
        <w:t>7</w:t>
      </w:r>
      <w:r>
        <w:rPr>
          <w:rFonts w:ascii="Arial" w:hAnsi="Arial" w:cs="Arial"/>
          <w:b/>
          <w:sz w:val="26"/>
          <w:szCs w:val="26"/>
        </w:rPr>
        <w:t>.</w:t>
      </w:r>
    </w:p>
    <w:p w14:paraId="73B6163B" w14:textId="77777777" w:rsidR="00320B6B" w:rsidRDefault="00000000">
      <w:pPr>
        <w:widowControl w:val="0"/>
        <w:tabs>
          <w:tab w:val="left" w:pos="720"/>
          <w:tab w:val="left" w:pos="900"/>
          <w:tab w:val="left" w:pos="9063"/>
        </w:tabs>
        <w:autoSpaceDE w:val="0"/>
        <w:autoSpaceDN w:val="0"/>
        <w:adjustRightInd w:val="0"/>
        <w:jc w:val="both"/>
        <w:rPr>
          <w:rFonts w:ascii="Arial" w:hAnsi="Arial" w:cs="Arial"/>
          <w:color w:val="FF0000"/>
          <w:sz w:val="26"/>
          <w:szCs w:val="26"/>
          <w:lang w:val="sr-Cyrl-CS"/>
        </w:rPr>
      </w:pPr>
      <w:r>
        <w:rPr>
          <w:rFonts w:ascii="Arial" w:hAnsi="Arial" w:cs="Arial"/>
          <w:sz w:val="26"/>
          <w:szCs w:val="26"/>
        </w:rPr>
        <w:tab/>
        <w:t>Контролу испуњавања услова о стручно-педагошком раду врши Комесар за такмичење уз помоћ Стручне службе ФСР Западне Србије</w:t>
      </w:r>
      <w:r>
        <w:rPr>
          <w:rFonts w:ascii="Arial" w:hAnsi="Arial" w:cs="Arial"/>
          <w:sz w:val="26"/>
          <w:szCs w:val="26"/>
          <w:lang w:val="sr-Cyrl-CS"/>
        </w:rPr>
        <w:t xml:space="preserve"> и Комисије ОФТ ФСРЗС за издавање дозвола за рад тренера.</w:t>
      </w:r>
    </w:p>
    <w:p w14:paraId="2B7FC082"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 xml:space="preserve">Клуб који не испуњава услове о стручно-педагошком раду, као и клуб који у одређеном року не поступи по решењу </w:t>
      </w:r>
      <w:r>
        <w:rPr>
          <w:rFonts w:ascii="Arial" w:hAnsi="Arial" w:cs="Arial"/>
          <w:sz w:val="26"/>
          <w:szCs w:val="26"/>
          <w:lang w:val="sr-Cyrl-CS"/>
        </w:rPr>
        <w:t>Комесара за такмичење и/или Комисије ОФТ ФСРЗС за издавање дозвола за рад тренера</w:t>
      </w:r>
      <w:r>
        <w:rPr>
          <w:rFonts w:ascii="Arial" w:hAnsi="Arial" w:cs="Arial"/>
          <w:sz w:val="26"/>
          <w:szCs w:val="26"/>
        </w:rPr>
        <w:t>, не може учествовати у такмичењу, односно биће искључен из такмичења.</w:t>
      </w:r>
    </w:p>
    <w:p w14:paraId="5F09046E"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Ако клуб на почетку такмичења испуњава услове, а у току такмичења изгуби неки од прописаних услова или се не одазове на обавезан семинар, биће одговоран по одредбама Дисциплинског правилника ФСС.</w:t>
      </w:r>
    </w:p>
    <w:p w14:paraId="77FBDB8E"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1422D07F"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lang w:val="sr-Cyrl-CS"/>
        </w:rPr>
      </w:pPr>
    </w:p>
    <w:p w14:paraId="16A55FFF"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b/>
          <w:sz w:val="26"/>
          <w:szCs w:val="26"/>
        </w:rPr>
        <w:tab/>
        <w:t>XXVII – НАГРАДЕ</w:t>
      </w:r>
    </w:p>
    <w:p w14:paraId="61607487" w14:textId="77777777" w:rsidR="00320B6B" w:rsidRDefault="00000000">
      <w:pPr>
        <w:widowControl w:val="0"/>
        <w:tabs>
          <w:tab w:val="left" w:pos="720"/>
          <w:tab w:val="left" w:pos="298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6</w:t>
      </w:r>
      <w:r>
        <w:rPr>
          <w:rFonts w:ascii="Arial" w:hAnsi="Arial" w:cs="Arial"/>
          <w:b/>
          <w:sz w:val="26"/>
          <w:szCs w:val="26"/>
          <w:lang w:val="sr-Cyrl-RS"/>
        </w:rPr>
        <w:t>8</w:t>
      </w:r>
      <w:r>
        <w:rPr>
          <w:rFonts w:ascii="Arial" w:hAnsi="Arial" w:cs="Arial"/>
          <w:b/>
          <w:sz w:val="26"/>
          <w:szCs w:val="26"/>
        </w:rPr>
        <w:t>.</w:t>
      </w:r>
    </w:p>
    <w:p w14:paraId="4C635667" w14:textId="77777777" w:rsidR="00320B6B" w:rsidRDefault="00000000">
      <w:pPr>
        <w:widowControl w:val="0"/>
        <w:tabs>
          <w:tab w:val="left" w:pos="528"/>
          <w:tab w:val="left" w:pos="720"/>
          <w:tab w:val="left" w:pos="9063"/>
        </w:tabs>
        <w:autoSpaceDE w:val="0"/>
        <w:autoSpaceDN w:val="0"/>
        <w:adjustRightInd w:val="0"/>
        <w:jc w:val="both"/>
        <w:rPr>
          <w:rFonts w:ascii="Arial" w:hAnsi="Arial" w:cs="Arial"/>
          <w:sz w:val="26"/>
          <w:szCs w:val="26"/>
          <w:lang w:val="sr-Cyrl-CS"/>
        </w:rPr>
      </w:pPr>
      <w:r>
        <w:rPr>
          <w:rFonts w:ascii="Arial" w:hAnsi="Arial" w:cs="Arial"/>
          <w:sz w:val="26"/>
          <w:szCs w:val="26"/>
          <w:lang w:val="sr-Cyrl-CS"/>
        </w:rPr>
        <w:tab/>
      </w:r>
      <w:r>
        <w:rPr>
          <w:rFonts w:ascii="Arial" w:hAnsi="Arial" w:cs="Arial"/>
          <w:sz w:val="26"/>
          <w:szCs w:val="26"/>
          <w:lang w:val="sr-Latn-CS"/>
        </w:rPr>
        <w:tab/>
      </w:r>
      <w:r>
        <w:rPr>
          <w:rFonts w:ascii="Arial" w:hAnsi="Arial" w:cs="Arial"/>
          <w:sz w:val="26"/>
          <w:szCs w:val="26"/>
        </w:rPr>
        <w:t xml:space="preserve">Првак зонске лиге добија од ФСР Западне Србије пехару трајно власништво </w:t>
      </w:r>
      <w:r>
        <w:rPr>
          <w:rFonts w:ascii="Arial" w:hAnsi="Arial" w:cs="Arial"/>
          <w:sz w:val="26"/>
          <w:szCs w:val="26"/>
          <w:lang w:val="sr-Cyrl-CS"/>
        </w:rPr>
        <w:t>на коме се урезује име клуба, као и такмичарска година освајања првог места у одговарајућој групи зонске лиге.</w:t>
      </w:r>
    </w:p>
    <w:p w14:paraId="19F694D2" w14:textId="77777777" w:rsidR="00320B6B" w:rsidRDefault="00000000">
      <w:pPr>
        <w:widowControl w:val="0"/>
        <w:tabs>
          <w:tab w:val="left" w:pos="528"/>
          <w:tab w:val="left" w:pos="720"/>
          <w:tab w:val="left" w:pos="9063"/>
        </w:tabs>
        <w:autoSpaceDE w:val="0"/>
        <w:autoSpaceDN w:val="0"/>
        <w:adjustRightInd w:val="0"/>
        <w:jc w:val="both"/>
        <w:rPr>
          <w:rFonts w:ascii="Arial" w:hAnsi="Arial" w:cs="Arial"/>
          <w:bCs/>
          <w:sz w:val="26"/>
          <w:szCs w:val="26"/>
        </w:rPr>
      </w:pPr>
      <w:r>
        <w:rPr>
          <w:rFonts w:ascii="Arial" w:hAnsi="Arial" w:cs="Arial"/>
          <w:b/>
          <w:bCs/>
          <w:sz w:val="26"/>
          <w:szCs w:val="26"/>
        </w:rPr>
        <w:tab/>
      </w:r>
      <w:r>
        <w:rPr>
          <w:rFonts w:ascii="Arial" w:hAnsi="Arial" w:cs="Arial"/>
          <w:bCs/>
          <w:sz w:val="26"/>
          <w:szCs w:val="26"/>
        </w:rPr>
        <w:tab/>
        <w:t>Најбољи стрелац сваке групе зонске лиге добија од ФСР Западне Србије у трајно власништво посебан пехар на коме се урезује име играча, клуба за који је наступао, такмичарска сезона и укупан број постигнутих погодака у сезони.</w:t>
      </w:r>
    </w:p>
    <w:p w14:paraId="23B8093E" w14:textId="77777777" w:rsidR="00320B6B" w:rsidRDefault="00320B6B">
      <w:pPr>
        <w:widowControl w:val="0"/>
        <w:tabs>
          <w:tab w:val="left" w:pos="528"/>
          <w:tab w:val="left" w:pos="720"/>
          <w:tab w:val="left" w:pos="9063"/>
        </w:tabs>
        <w:autoSpaceDE w:val="0"/>
        <w:autoSpaceDN w:val="0"/>
        <w:adjustRightInd w:val="0"/>
        <w:jc w:val="both"/>
        <w:rPr>
          <w:rFonts w:ascii="Arial" w:hAnsi="Arial" w:cs="Arial"/>
          <w:bCs/>
          <w:sz w:val="26"/>
          <w:szCs w:val="26"/>
        </w:rPr>
      </w:pPr>
    </w:p>
    <w:p w14:paraId="664757E7" w14:textId="77777777" w:rsidR="00320B6B" w:rsidRDefault="00320B6B">
      <w:pPr>
        <w:widowControl w:val="0"/>
        <w:tabs>
          <w:tab w:val="left" w:pos="528"/>
          <w:tab w:val="left" w:pos="720"/>
          <w:tab w:val="left" w:pos="9063"/>
        </w:tabs>
        <w:autoSpaceDE w:val="0"/>
        <w:autoSpaceDN w:val="0"/>
        <w:adjustRightInd w:val="0"/>
        <w:jc w:val="both"/>
        <w:rPr>
          <w:rFonts w:ascii="Arial" w:hAnsi="Arial" w:cs="Arial"/>
          <w:b/>
          <w:sz w:val="26"/>
          <w:szCs w:val="26"/>
        </w:rPr>
      </w:pPr>
    </w:p>
    <w:p w14:paraId="5A042497" w14:textId="77777777" w:rsidR="00320B6B" w:rsidRDefault="00000000">
      <w:pPr>
        <w:widowControl w:val="0"/>
        <w:tabs>
          <w:tab w:val="left" w:pos="528"/>
          <w:tab w:val="left" w:pos="720"/>
          <w:tab w:val="left" w:pos="9063"/>
        </w:tabs>
        <w:autoSpaceDE w:val="0"/>
        <w:autoSpaceDN w:val="0"/>
        <w:adjustRightInd w:val="0"/>
        <w:jc w:val="both"/>
        <w:rPr>
          <w:rFonts w:ascii="Arial" w:hAnsi="Arial" w:cs="Arial"/>
          <w:b/>
          <w:sz w:val="26"/>
          <w:szCs w:val="26"/>
        </w:rPr>
      </w:pPr>
      <w:r>
        <w:rPr>
          <w:rFonts w:ascii="Arial" w:hAnsi="Arial" w:cs="Arial"/>
          <w:b/>
          <w:sz w:val="26"/>
          <w:szCs w:val="26"/>
          <w:lang w:val="sr-Cyrl-CS"/>
        </w:rPr>
        <w:tab/>
      </w:r>
      <w:r>
        <w:rPr>
          <w:rFonts w:ascii="Arial" w:hAnsi="Arial" w:cs="Arial"/>
          <w:b/>
          <w:sz w:val="26"/>
          <w:szCs w:val="26"/>
          <w:lang w:val="sr-Cyrl-CS"/>
        </w:rPr>
        <w:tab/>
      </w:r>
      <w:r>
        <w:rPr>
          <w:rFonts w:ascii="Arial" w:hAnsi="Arial" w:cs="Arial"/>
          <w:b/>
          <w:sz w:val="26"/>
          <w:szCs w:val="26"/>
        </w:rPr>
        <w:t>XXVIII – ЗАВРШНЕ ОДРЕДБЕ</w:t>
      </w:r>
    </w:p>
    <w:p w14:paraId="6BFC8F5E"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5314F32C" w14:textId="77777777" w:rsidR="00320B6B" w:rsidRDefault="00000000">
      <w:pPr>
        <w:widowControl w:val="0"/>
        <w:tabs>
          <w:tab w:val="left" w:pos="720"/>
          <w:tab w:val="left" w:pos="2971"/>
          <w:tab w:val="left" w:pos="9063"/>
        </w:tabs>
        <w:autoSpaceDE w:val="0"/>
        <w:autoSpaceDN w:val="0"/>
        <w:adjustRightInd w:val="0"/>
        <w:jc w:val="center"/>
        <w:rPr>
          <w:rFonts w:ascii="Arial" w:hAnsi="Arial" w:cs="Arial"/>
          <w:b/>
          <w:sz w:val="26"/>
          <w:szCs w:val="26"/>
        </w:rPr>
      </w:pPr>
      <w:r>
        <w:rPr>
          <w:rFonts w:ascii="Arial" w:hAnsi="Arial" w:cs="Arial"/>
          <w:b/>
          <w:sz w:val="26"/>
          <w:szCs w:val="26"/>
        </w:rPr>
        <w:t xml:space="preserve">Члан </w:t>
      </w:r>
      <w:r>
        <w:rPr>
          <w:rFonts w:ascii="Arial" w:hAnsi="Arial" w:cs="Arial"/>
          <w:b/>
          <w:sz w:val="26"/>
          <w:szCs w:val="26"/>
          <w:lang w:val="sr-Cyrl-RS"/>
        </w:rPr>
        <w:t>69</w:t>
      </w:r>
      <w:r>
        <w:rPr>
          <w:rFonts w:ascii="Arial" w:hAnsi="Arial" w:cs="Arial"/>
          <w:b/>
          <w:sz w:val="26"/>
          <w:szCs w:val="26"/>
        </w:rPr>
        <w:t>.</w:t>
      </w:r>
    </w:p>
    <w:p w14:paraId="65C1B9B8"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За све што није предвиђено овим Пропозицијама важе одредбе Правилника о фудбалским такмичењима ФСС, Дисциплинског правилника ФСС и осталих прописа и одлука ФС С</w:t>
      </w:r>
      <w:r>
        <w:rPr>
          <w:rFonts w:ascii="Arial" w:hAnsi="Arial" w:cs="Arial"/>
          <w:sz w:val="26"/>
          <w:szCs w:val="26"/>
          <w:lang w:val="sr-Cyrl-CS"/>
        </w:rPr>
        <w:t>рбије</w:t>
      </w:r>
      <w:r>
        <w:rPr>
          <w:rFonts w:ascii="Arial" w:hAnsi="Arial" w:cs="Arial"/>
          <w:sz w:val="26"/>
          <w:szCs w:val="26"/>
        </w:rPr>
        <w:t xml:space="preserve"> и ФСР Западне Србије.</w:t>
      </w:r>
    </w:p>
    <w:p w14:paraId="53FEC6C5"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701C683A" w14:textId="77777777" w:rsidR="00320B6B" w:rsidRDefault="00000000">
      <w:pPr>
        <w:widowControl w:val="0"/>
        <w:tabs>
          <w:tab w:val="left" w:pos="720"/>
          <w:tab w:val="left" w:pos="2980"/>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7</w:t>
      </w:r>
      <w:r>
        <w:rPr>
          <w:rFonts w:ascii="Arial" w:hAnsi="Arial" w:cs="Arial"/>
          <w:b/>
          <w:sz w:val="26"/>
          <w:szCs w:val="26"/>
          <w:lang w:val="sr-Cyrl-RS"/>
        </w:rPr>
        <w:t>0</w:t>
      </w:r>
      <w:r>
        <w:rPr>
          <w:rFonts w:ascii="Arial" w:hAnsi="Arial" w:cs="Arial"/>
          <w:b/>
          <w:sz w:val="26"/>
          <w:szCs w:val="26"/>
        </w:rPr>
        <w:t>.</w:t>
      </w:r>
    </w:p>
    <w:p w14:paraId="0CD77228"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Одлуке које доноси Извршни одбор ФС Србије и ФСР Западне Србије о спровођењу такмичења непосредно се примењују и оне обавезују све клубове зонског степена такмичења.</w:t>
      </w:r>
    </w:p>
    <w:p w14:paraId="40433063"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6CA42738" w14:textId="77777777" w:rsidR="00320B6B" w:rsidRDefault="00000000">
      <w:pPr>
        <w:widowControl w:val="0"/>
        <w:tabs>
          <w:tab w:val="left" w:pos="720"/>
          <w:tab w:val="left" w:pos="2966"/>
          <w:tab w:val="left" w:pos="9063"/>
        </w:tabs>
        <w:autoSpaceDE w:val="0"/>
        <w:autoSpaceDN w:val="0"/>
        <w:adjustRightInd w:val="0"/>
        <w:jc w:val="center"/>
        <w:rPr>
          <w:rFonts w:ascii="Arial" w:hAnsi="Arial" w:cs="Arial"/>
          <w:b/>
          <w:sz w:val="26"/>
          <w:szCs w:val="26"/>
        </w:rPr>
      </w:pPr>
      <w:r>
        <w:rPr>
          <w:rFonts w:ascii="Arial" w:hAnsi="Arial" w:cs="Arial"/>
          <w:b/>
          <w:sz w:val="26"/>
          <w:szCs w:val="26"/>
        </w:rPr>
        <w:t>Члан 7</w:t>
      </w:r>
      <w:r>
        <w:rPr>
          <w:rFonts w:ascii="Arial" w:hAnsi="Arial" w:cs="Arial"/>
          <w:b/>
          <w:sz w:val="26"/>
          <w:szCs w:val="26"/>
          <w:lang w:val="sr-Cyrl-RS"/>
        </w:rPr>
        <w:t>1</w:t>
      </w:r>
      <w:r>
        <w:rPr>
          <w:rFonts w:ascii="Arial" w:hAnsi="Arial" w:cs="Arial"/>
          <w:b/>
          <w:sz w:val="26"/>
          <w:szCs w:val="26"/>
        </w:rPr>
        <w:t>.</w:t>
      </w:r>
    </w:p>
    <w:p w14:paraId="708186B4"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lang w:val="sr-Cyrl-CS"/>
        </w:rPr>
        <w:tab/>
      </w:r>
      <w:r>
        <w:rPr>
          <w:rFonts w:ascii="Arial" w:hAnsi="Arial" w:cs="Arial"/>
          <w:sz w:val="26"/>
          <w:szCs w:val="26"/>
        </w:rPr>
        <w:t>Ове Пропозиције ступају на снагу даном усвајања, а примењују се од првог кола, односно прве утакмице, такмичарске 202</w:t>
      </w:r>
      <w:r>
        <w:rPr>
          <w:rFonts w:ascii="Arial" w:hAnsi="Arial" w:cs="Arial"/>
          <w:sz w:val="26"/>
          <w:szCs w:val="26"/>
          <w:lang w:val="sr-Cyrl-RS"/>
        </w:rPr>
        <w:t>6</w:t>
      </w:r>
      <w:r>
        <w:rPr>
          <w:rFonts w:ascii="Arial" w:hAnsi="Arial" w:cs="Arial"/>
          <w:sz w:val="26"/>
          <w:szCs w:val="26"/>
        </w:rPr>
        <w:t>/2</w:t>
      </w:r>
      <w:r>
        <w:rPr>
          <w:rFonts w:ascii="Arial" w:hAnsi="Arial" w:cs="Arial"/>
          <w:sz w:val="26"/>
          <w:szCs w:val="26"/>
          <w:lang w:val="sr-Cyrl-RS"/>
        </w:rPr>
        <w:t>7</w:t>
      </w:r>
      <w:r>
        <w:rPr>
          <w:rFonts w:ascii="Arial" w:hAnsi="Arial" w:cs="Arial"/>
          <w:sz w:val="26"/>
          <w:szCs w:val="26"/>
        </w:rPr>
        <w:t>.године.</w:t>
      </w:r>
    </w:p>
    <w:p w14:paraId="34198EDE"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538AAEA4"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noProof/>
          <w:sz w:val="26"/>
          <w:szCs w:val="26"/>
          <w:lang w:val="en-US"/>
        </w:rPr>
        <w:drawing>
          <wp:anchor distT="0" distB="0" distL="114300" distR="114300" simplePos="0" relativeHeight="251659264" behindDoc="1" locked="0" layoutInCell="1" allowOverlap="1" wp14:anchorId="67A58C46" wp14:editId="5503488C">
            <wp:simplePos x="0" y="0"/>
            <wp:positionH relativeFrom="column">
              <wp:posOffset>2108835</wp:posOffset>
            </wp:positionH>
            <wp:positionV relativeFrom="paragraph">
              <wp:posOffset>140335</wp:posOffset>
            </wp:positionV>
            <wp:extent cx="1266825" cy="1171575"/>
            <wp:effectExtent l="1905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a:lum contrast="36000"/>
                    </a:blip>
                    <a:srcRect/>
                    <a:stretch>
                      <a:fillRect/>
                    </a:stretch>
                  </pic:blipFill>
                  <pic:spPr>
                    <a:xfrm>
                      <a:off x="0" y="0"/>
                      <a:ext cx="1266825" cy="1171575"/>
                    </a:xfrm>
                    <a:prstGeom prst="rect">
                      <a:avLst/>
                    </a:prstGeom>
                    <a:noFill/>
                    <a:ln w="9525">
                      <a:noFill/>
                      <a:miter lim="800000"/>
                      <a:headEnd/>
                      <a:tailEnd/>
                    </a:ln>
                  </pic:spPr>
                </pic:pic>
              </a:graphicData>
            </a:graphic>
          </wp:anchor>
        </w:drawing>
      </w:r>
    </w:p>
    <w:p w14:paraId="0A5ABB2C" w14:textId="77777777" w:rsidR="00320B6B" w:rsidRDefault="00320B6B">
      <w:pPr>
        <w:widowControl w:val="0"/>
        <w:tabs>
          <w:tab w:val="left" w:pos="720"/>
          <w:tab w:val="left" w:pos="9063"/>
        </w:tabs>
        <w:autoSpaceDE w:val="0"/>
        <w:autoSpaceDN w:val="0"/>
        <w:adjustRightInd w:val="0"/>
        <w:jc w:val="both"/>
        <w:rPr>
          <w:rFonts w:ascii="Arial" w:hAnsi="Arial" w:cs="Arial"/>
          <w:sz w:val="26"/>
          <w:szCs w:val="26"/>
        </w:rPr>
      </w:pPr>
    </w:p>
    <w:p w14:paraId="55CB488C"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 xml:space="preserve">                                                                                  ПРЕДСЕДНИК САВЕЗА</w:t>
      </w:r>
    </w:p>
    <w:p w14:paraId="72AAFA39" w14:textId="77777777" w:rsidR="00320B6B" w:rsidRDefault="00000000">
      <w:pPr>
        <w:widowControl w:val="0"/>
        <w:tabs>
          <w:tab w:val="left" w:pos="720"/>
          <w:tab w:val="left" w:pos="9063"/>
        </w:tabs>
        <w:autoSpaceDE w:val="0"/>
        <w:autoSpaceDN w:val="0"/>
        <w:adjustRightInd w:val="0"/>
        <w:jc w:val="both"/>
        <w:rPr>
          <w:rFonts w:ascii="Arial" w:hAnsi="Arial" w:cs="Arial"/>
          <w:sz w:val="26"/>
          <w:szCs w:val="26"/>
        </w:rPr>
      </w:pPr>
      <w:r>
        <w:rPr>
          <w:rFonts w:ascii="Arial" w:hAnsi="Arial" w:cs="Arial"/>
          <w:sz w:val="26"/>
          <w:szCs w:val="26"/>
        </w:rPr>
        <w:t xml:space="preserve">                                                                               </w:t>
      </w:r>
      <w:r>
        <w:rPr>
          <w:rFonts w:ascii="Arial" w:hAnsi="Arial" w:cs="Arial"/>
          <w:sz w:val="26"/>
          <w:szCs w:val="26"/>
          <w:lang w:val="sr-Cyrl-CS"/>
        </w:rPr>
        <w:t>Небојша ЖИВАНОВИЋ,</w:t>
      </w:r>
      <w:r>
        <w:rPr>
          <w:rFonts w:ascii="Arial" w:hAnsi="Arial" w:cs="Arial"/>
          <w:sz w:val="26"/>
          <w:szCs w:val="26"/>
        </w:rPr>
        <w:t xml:space="preserve"> с.р</w:t>
      </w:r>
    </w:p>
    <w:sectPr w:rsidR="00320B6B">
      <w:footerReference w:type="even" r:id="rId11"/>
      <w:footerReference w:type="default" r:id="rId12"/>
      <w:pgSz w:w="11906" w:h="16838"/>
      <w:pgMar w:top="992" w:right="851" w:bottom="1418" w:left="1418"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0452F" w14:textId="77777777" w:rsidR="00120D5B" w:rsidRDefault="00120D5B">
      <w:r>
        <w:separator/>
      </w:r>
    </w:p>
  </w:endnote>
  <w:endnote w:type="continuationSeparator" w:id="0">
    <w:p w14:paraId="2A02C6EB" w14:textId="77777777" w:rsidR="00120D5B" w:rsidRDefault="00120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C3BCE" w14:textId="77777777" w:rsidR="00320B6B" w:rsidRDefault="000000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4AF273A" w14:textId="77777777" w:rsidR="00320B6B" w:rsidRDefault="00320B6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1F15D" w14:textId="77777777" w:rsidR="00320B6B" w:rsidRDefault="00000000">
    <w:pPr>
      <w:pStyle w:val="Footer"/>
      <w:framePr w:wrap="around" w:vAnchor="text" w:hAnchor="margin" w:xAlign="center" w:y="1"/>
      <w:rPr>
        <w:rStyle w:val="PageNumber"/>
        <w:rFonts w:ascii="Arial" w:hAnsi="Arial" w:cs="Arial"/>
      </w:rPr>
    </w:pP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rPr>
      <w:t xml:space="preserve">- 32 </w:t>
    </w:r>
    <w:r>
      <w:rPr>
        <w:rStyle w:val="PageNumber"/>
        <w:rFonts w:ascii="Arial" w:hAnsi="Arial" w:cs="Arial"/>
      </w:rPr>
      <w:t>-</w:t>
    </w:r>
    <w:r>
      <w:rPr>
        <w:rStyle w:val="PageNumber"/>
        <w:rFonts w:ascii="Arial" w:hAnsi="Arial" w:cs="Arial"/>
      </w:rPr>
      <w:fldChar w:fldCharType="end"/>
    </w:r>
  </w:p>
  <w:p w14:paraId="506548C3" w14:textId="77777777" w:rsidR="00320B6B" w:rsidRDefault="00320B6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5FB6B" w14:textId="77777777" w:rsidR="00120D5B" w:rsidRDefault="00120D5B">
      <w:r>
        <w:separator/>
      </w:r>
    </w:p>
  </w:footnote>
  <w:footnote w:type="continuationSeparator" w:id="0">
    <w:p w14:paraId="7E2EEB87" w14:textId="77777777" w:rsidR="00120D5B" w:rsidRDefault="00120D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0A70"/>
    <w:multiLevelType w:val="multilevel"/>
    <w:tmpl w:val="038E0A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6A15FEC"/>
    <w:multiLevelType w:val="multilevel"/>
    <w:tmpl w:val="46A15FE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A9C040B"/>
    <w:multiLevelType w:val="multilevel"/>
    <w:tmpl w:val="4A9C040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ACF1CD5"/>
    <w:multiLevelType w:val="multilevel"/>
    <w:tmpl w:val="4ACF1CD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C0F2878"/>
    <w:multiLevelType w:val="multilevel"/>
    <w:tmpl w:val="4C0F28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6AA3445"/>
    <w:multiLevelType w:val="multilevel"/>
    <w:tmpl w:val="76AA3445"/>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98256195">
    <w:abstractNumId w:val="5"/>
  </w:num>
  <w:num w:numId="2" w16cid:durableId="1960336417">
    <w:abstractNumId w:val="1"/>
  </w:num>
  <w:num w:numId="3" w16cid:durableId="1424301104">
    <w:abstractNumId w:val="4"/>
  </w:num>
  <w:num w:numId="4" w16cid:durableId="10112871">
    <w:abstractNumId w:val="0"/>
  </w:num>
  <w:num w:numId="5" w16cid:durableId="713819247">
    <w:abstractNumId w:val="2"/>
  </w:num>
  <w:num w:numId="6" w16cid:durableId="14544027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BF6"/>
    <w:rsid w:val="00011413"/>
    <w:rsid w:val="00015E98"/>
    <w:rsid w:val="00027A34"/>
    <w:rsid w:val="00034B95"/>
    <w:rsid w:val="00034D31"/>
    <w:rsid w:val="00037930"/>
    <w:rsid w:val="000437D4"/>
    <w:rsid w:val="00043C23"/>
    <w:rsid w:val="000452C8"/>
    <w:rsid w:val="00052751"/>
    <w:rsid w:val="00052F76"/>
    <w:rsid w:val="00057D54"/>
    <w:rsid w:val="0006112C"/>
    <w:rsid w:val="0007053F"/>
    <w:rsid w:val="0007115B"/>
    <w:rsid w:val="000758F3"/>
    <w:rsid w:val="00077BA1"/>
    <w:rsid w:val="00080666"/>
    <w:rsid w:val="0008241C"/>
    <w:rsid w:val="000837E2"/>
    <w:rsid w:val="00097395"/>
    <w:rsid w:val="000A5577"/>
    <w:rsid w:val="000A5E60"/>
    <w:rsid w:val="000B15A5"/>
    <w:rsid w:val="000B381C"/>
    <w:rsid w:val="000D5D65"/>
    <w:rsid w:val="000E00C2"/>
    <w:rsid w:val="000E1EA8"/>
    <w:rsid w:val="000E2EDE"/>
    <w:rsid w:val="000E3AD2"/>
    <w:rsid w:val="000E436B"/>
    <w:rsid w:val="000E4782"/>
    <w:rsid w:val="000E7630"/>
    <w:rsid w:val="000E77CC"/>
    <w:rsid w:val="000F2011"/>
    <w:rsid w:val="001016AD"/>
    <w:rsid w:val="001058CD"/>
    <w:rsid w:val="00110DED"/>
    <w:rsid w:val="0011216F"/>
    <w:rsid w:val="00120D5B"/>
    <w:rsid w:val="00121B6F"/>
    <w:rsid w:val="00140D59"/>
    <w:rsid w:val="00145109"/>
    <w:rsid w:val="001478F1"/>
    <w:rsid w:val="00152A03"/>
    <w:rsid w:val="001553F5"/>
    <w:rsid w:val="001662EF"/>
    <w:rsid w:val="001675B5"/>
    <w:rsid w:val="001708D0"/>
    <w:rsid w:val="00171E03"/>
    <w:rsid w:val="0017381C"/>
    <w:rsid w:val="001746A1"/>
    <w:rsid w:val="00176875"/>
    <w:rsid w:val="00183A32"/>
    <w:rsid w:val="00193B17"/>
    <w:rsid w:val="00197F88"/>
    <w:rsid w:val="001B1931"/>
    <w:rsid w:val="001B5F76"/>
    <w:rsid w:val="001C530F"/>
    <w:rsid w:val="001D04B7"/>
    <w:rsid w:val="001D068A"/>
    <w:rsid w:val="001E3C46"/>
    <w:rsid w:val="001F0EF4"/>
    <w:rsid w:val="00202B94"/>
    <w:rsid w:val="00212B70"/>
    <w:rsid w:val="00213382"/>
    <w:rsid w:val="002150C5"/>
    <w:rsid w:val="00222639"/>
    <w:rsid w:val="00224D87"/>
    <w:rsid w:val="00225982"/>
    <w:rsid w:val="00227238"/>
    <w:rsid w:val="002306B0"/>
    <w:rsid w:val="002308D4"/>
    <w:rsid w:val="002334BE"/>
    <w:rsid w:val="00234C4A"/>
    <w:rsid w:val="002443D3"/>
    <w:rsid w:val="00247063"/>
    <w:rsid w:val="0024736F"/>
    <w:rsid w:val="00253A46"/>
    <w:rsid w:val="0025733B"/>
    <w:rsid w:val="002576F4"/>
    <w:rsid w:val="0027191A"/>
    <w:rsid w:val="00271ABC"/>
    <w:rsid w:val="00272B49"/>
    <w:rsid w:val="00282EB9"/>
    <w:rsid w:val="00291A38"/>
    <w:rsid w:val="002A01D5"/>
    <w:rsid w:val="002A3E3B"/>
    <w:rsid w:val="002C08A9"/>
    <w:rsid w:val="002C3B12"/>
    <w:rsid w:val="002C419C"/>
    <w:rsid w:val="002C561E"/>
    <w:rsid w:val="002C6AEE"/>
    <w:rsid w:val="002D31B8"/>
    <w:rsid w:val="002D69BD"/>
    <w:rsid w:val="002D6E21"/>
    <w:rsid w:val="002D78BD"/>
    <w:rsid w:val="002E111B"/>
    <w:rsid w:val="002E1B0D"/>
    <w:rsid w:val="002E4CC8"/>
    <w:rsid w:val="002E6605"/>
    <w:rsid w:val="002F0866"/>
    <w:rsid w:val="00304E26"/>
    <w:rsid w:val="00310BCE"/>
    <w:rsid w:val="00311363"/>
    <w:rsid w:val="003117C3"/>
    <w:rsid w:val="003143D4"/>
    <w:rsid w:val="003151E7"/>
    <w:rsid w:val="00315E69"/>
    <w:rsid w:val="003171E8"/>
    <w:rsid w:val="00320B6B"/>
    <w:rsid w:val="003303E9"/>
    <w:rsid w:val="003312DE"/>
    <w:rsid w:val="00331319"/>
    <w:rsid w:val="0033300F"/>
    <w:rsid w:val="00340469"/>
    <w:rsid w:val="00345947"/>
    <w:rsid w:val="00345D51"/>
    <w:rsid w:val="00350963"/>
    <w:rsid w:val="00353230"/>
    <w:rsid w:val="00355417"/>
    <w:rsid w:val="003578CA"/>
    <w:rsid w:val="00357B10"/>
    <w:rsid w:val="00360675"/>
    <w:rsid w:val="00361113"/>
    <w:rsid w:val="00362589"/>
    <w:rsid w:val="00364960"/>
    <w:rsid w:val="00364E2E"/>
    <w:rsid w:val="0036733C"/>
    <w:rsid w:val="0037410C"/>
    <w:rsid w:val="003750F1"/>
    <w:rsid w:val="00375F50"/>
    <w:rsid w:val="00376AFA"/>
    <w:rsid w:val="00384003"/>
    <w:rsid w:val="00390FD8"/>
    <w:rsid w:val="00392FFA"/>
    <w:rsid w:val="003959EA"/>
    <w:rsid w:val="003A2777"/>
    <w:rsid w:val="003A3D9B"/>
    <w:rsid w:val="003A5D1F"/>
    <w:rsid w:val="003A7261"/>
    <w:rsid w:val="003B465F"/>
    <w:rsid w:val="003B55D7"/>
    <w:rsid w:val="003B5EBF"/>
    <w:rsid w:val="003C007E"/>
    <w:rsid w:val="003C181B"/>
    <w:rsid w:val="003D2A27"/>
    <w:rsid w:val="003D359C"/>
    <w:rsid w:val="003D72B1"/>
    <w:rsid w:val="003F0E16"/>
    <w:rsid w:val="003F7868"/>
    <w:rsid w:val="00417799"/>
    <w:rsid w:val="00441106"/>
    <w:rsid w:val="004477B6"/>
    <w:rsid w:val="00447A9A"/>
    <w:rsid w:val="004517E9"/>
    <w:rsid w:val="00456AAE"/>
    <w:rsid w:val="00461574"/>
    <w:rsid w:val="004633C9"/>
    <w:rsid w:val="00471EFF"/>
    <w:rsid w:val="00473BFF"/>
    <w:rsid w:val="0047695A"/>
    <w:rsid w:val="00484F49"/>
    <w:rsid w:val="00485114"/>
    <w:rsid w:val="0049275F"/>
    <w:rsid w:val="00497E96"/>
    <w:rsid w:val="004A2E7C"/>
    <w:rsid w:val="004A5104"/>
    <w:rsid w:val="004A523D"/>
    <w:rsid w:val="004B0E05"/>
    <w:rsid w:val="004B4C1B"/>
    <w:rsid w:val="004C340B"/>
    <w:rsid w:val="004D3C50"/>
    <w:rsid w:val="004D3D24"/>
    <w:rsid w:val="004D46F1"/>
    <w:rsid w:val="004E4B2E"/>
    <w:rsid w:val="004E72EF"/>
    <w:rsid w:val="004E7F2B"/>
    <w:rsid w:val="004F7F93"/>
    <w:rsid w:val="005062F9"/>
    <w:rsid w:val="00511FD0"/>
    <w:rsid w:val="00514342"/>
    <w:rsid w:val="005162E2"/>
    <w:rsid w:val="0051638C"/>
    <w:rsid w:val="005202E9"/>
    <w:rsid w:val="00520C56"/>
    <w:rsid w:val="00546C27"/>
    <w:rsid w:val="0055643B"/>
    <w:rsid w:val="00564669"/>
    <w:rsid w:val="00567FBF"/>
    <w:rsid w:val="0057217A"/>
    <w:rsid w:val="0057428C"/>
    <w:rsid w:val="00590FA3"/>
    <w:rsid w:val="005B4846"/>
    <w:rsid w:val="005B6173"/>
    <w:rsid w:val="005B6DA3"/>
    <w:rsid w:val="005B79B4"/>
    <w:rsid w:val="005C0C55"/>
    <w:rsid w:val="005D27E1"/>
    <w:rsid w:val="005D6060"/>
    <w:rsid w:val="005D799E"/>
    <w:rsid w:val="005E3B36"/>
    <w:rsid w:val="005E5F21"/>
    <w:rsid w:val="005F1AFA"/>
    <w:rsid w:val="005F2658"/>
    <w:rsid w:val="005F3D27"/>
    <w:rsid w:val="0060101C"/>
    <w:rsid w:val="00604E5D"/>
    <w:rsid w:val="00606105"/>
    <w:rsid w:val="00607DBC"/>
    <w:rsid w:val="00611A62"/>
    <w:rsid w:val="006136FF"/>
    <w:rsid w:val="00622311"/>
    <w:rsid w:val="006235EE"/>
    <w:rsid w:val="0065042D"/>
    <w:rsid w:val="006605CE"/>
    <w:rsid w:val="00670ABC"/>
    <w:rsid w:val="006731E8"/>
    <w:rsid w:val="00681AFE"/>
    <w:rsid w:val="0068270C"/>
    <w:rsid w:val="00683ACC"/>
    <w:rsid w:val="00690435"/>
    <w:rsid w:val="00690F59"/>
    <w:rsid w:val="00696ABF"/>
    <w:rsid w:val="006A4B4F"/>
    <w:rsid w:val="006B602C"/>
    <w:rsid w:val="006B6E56"/>
    <w:rsid w:val="006C5130"/>
    <w:rsid w:val="006D0E1B"/>
    <w:rsid w:val="006D7B44"/>
    <w:rsid w:val="006E1314"/>
    <w:rsid w:val="006E234B"/>
    <w:rsid w:val="006E61BA"/>
    <w:rsid w:val="006F3367"/>
    <w:rsid w:val="006F414D"/>
    <w:rsid w:val="006F6790"/>
    <w:rsid w:val="006F695E"/>
    <w:rsid w:val="00700682"/>
    <w:rsid w:val="00701692"/>
    <w:rsid w:val="0071545D"/>
    <w:rsid w:val="0073351D"/>
    <w:rsid w:val="00736BF6"/>
    <w:rsid w:val="00736E8E"/>
    <w:rsid w:val="007439B4"/>
    <w:rsid w:val="007442EB"/>
    <w:rsid w:val="00744BD8"/>
    <w:rsid w:val="007452FA"/>
    <w:rsid w:val="007453EA"/>
    <w:rsid w:val="00747FF1"/>
    <w:rsid w:val="00751D7E"/>
    <w:rsid w:val="007525C7"/>
    <w:rsid w:val="00756498"/>
    <w:rsid w:val="00757654"/>
    <w:rsid w:val="0076171C"/>
    <w:rsid w:val="00764AD6"/>
    <w:rsid w:val="007800CA"/>
    <w:rsid w:val="007826A0"/>
    <w:rsid w:val="007861DB"/>
    <w:rsid w:val="00787013"/>
    <w:rsid w:val="00787056"/>
    <w:rsid w:val="00790CB2"/>
    <w:rsid w:val="0079441F"/>
    <w:rsid w:val="007A47A2"/>
    <w:rsid w:val="007A6CE9"/>
    <w:rsid w:val="007B17E2"/>
    <w:rsid w:val="007B1C89"/>
    <w:rsid w:val="007B4018"/>
    <w:rsid w:val="007B7D73"/>
    <w:rsid w:val="007C1980"/>
    <w:rsid w:val="007D67FB"/>
    <w:rsid w:val="007E233D"/>
    <w:rsid w:val="007E492B"/>
    <w:rsid w:val="007E5EAF"/>
    <w:rsid w:val="007F5205"/>
    <w:rsid w:val="00802DD1"/>
    <w:rsid w:val="00805196"/>
    <w:rsid w:val="008108C1"/>
    <w:rsid w:val="0081214B"/>
    <w:rsid w:val="008159E3"/>
    <w:rsid w:val="0081755E"/>
    <w:rsid w:val="00820336"/>
    <w:rsid w:val="00824DE0"/>
    <w:rsid w:val="00830942"/>
    <w:rsid w:val="00834C2B"/>
    <w:rsid w:val="0083603F"/>
    <w:rsid w:val="0083716A"/>
    <w:rsid w:val="00850350"/>
    <w:rsid w:val="00850C1B"/>
    <w:rsid w:val="00853D68"/>
    <w:rsid w:val="00854134"/>
    <w:rsid w:val="00861C09"/>
    <w:rsid w:val="0087466E"/>
    <w:rsid w:val="008749E0"/>
    <w:rsid w:val="00881FFD"/>
    <w:rsid w:val="008851FA"/>
    <w:rsid w:val="00886335"/>
    <w:rsid w:val="00886D2D"/>
    <w:rsid w:val="008933DF"/>
    <w:rsid w:val="0089364E"/>
    <w:rsid w:val="0089403D"/>
    <w:rsid w:val="00896673"/>
    <w:rsid w:val="00897EC0"/>
    <w:rsid w:val="008A2118"/>
    <w:rsid w:val="008A3196"/>
    <w:rsid w:val="008B1477"/>
    <w:rsid w:val="008B4946"/>
    <w:rsid w:val="008B5BF4"/>
    <w:rsid w:val="008D0B19"/>
    <w:rsid w:val="008D4553"/>
    <w:rsid w:val="008D5191"/>
    <w:rsid w:val="008D7A66"/>
    <w:rsid w:val="008F09EF"/>
    <w:rsid w:val="008F1834"/>
    <w:rsid w:val="008F7B04"/>
    <w:rsid w:val="00901ACB"/>
    <w:rsid w:val="00903DE3"/>
    <w:rsid w:val="009307DC"/>
    <w:rsid w:val="00931AB0"/>
    <w:rsid w:val="009354AD"/>
    <w:rsid w:val="0094057D"/>
    <w:rsid w:val="0094319C"/>
    <w:rsid w:val="0094473E"/>
    <w:rsid w:val="009512A4"/>
    <w:rsid w:val="00952BEC"/>
    <w:rsid w:val="0095360A"/>
    <w:rsid w:val="00954F41"/>
    <w:rsid w:val="00955566"/>
    <w:rsid w:val="00956F94"/>
    <w:rsid w:val="00960624"/>
    <w:rsid w:val="00967ED3"/>
    <w:rsid w:val="009727A5"/>
    <w:rsid w:val="00972FFE"/>
    <w:rsid w:val="00981D61"/>
    <w:rsid w:val="00984D79"/>
    <w:rsid w:val="00984D92"/>
    <w:rsid w:val="00987E98"/>
    <w:rsid w:val="00990BBE"/>
    <w:rsid w:val="009932F6"/>
    <w:rsid w:val="00993AA6"/>
    <w:rsid w:val="00993FE7"/>
    <w:rsid w:val="00997CFB"/>
    <w:rsid w:val="009A47E1"/>
    <w:rsid w:val="009B031E"/>
    <w:rsid w:val="009B0CBB"/>
    <w:rsid w:val="009B18B6"/>
    <w:rsid w:val="009B440E"/>
    <w:rsid w:val="009B5216"/>
    <w:rsid w:val="009B5D36"/>
    <w:rsid w:val="009B6092"/>
    <w:rsid w:val="009C1D50"/>
    <w:rsid w:val="009C3836"/>
    <w:rsid w:val="009C7300"/>
    <w:rsid w:val="009D3C1F"/>
    <w:rsid w:val="009D64E9"/>
    <w:rsid w:val="009F2A79"/>
    <w:rsid w:val="00A06291"/>
    <w:rsid w:val="00A10526"/>
    <w:rsid w:val="00A12EA6"/>
    <w:rsid w:val="00A14802"/>
    <w:rsid w:val="00A20776"/>
    <w:rsid w:val="00A22676"/>
    <w:rsid w:val="00A24A21"/>
    <w:rsid w:val="00A27ED2"/>
    <w:rsid w:val="00A3084D"/>
    <w:rsid w:val="00A40DEC"/>
    <w:rsid w:val="00A505D2"/>
    <w:rsid w:val="00A52319"/>
    <w:rsid w:val="00A55A78"/>
    <w:rsid w:val="00A60798"/>
    <w:rsid w:val="00A607E9"/>
    <w:rsid w:val="00A6434E"/>
    <w:rsid w:val="00A679DF"/>
    <w:rsid w:val="00A67CE0"/>
    <w:rsid w:val="00A7221D"/>
    <w:rsid w:val="00A775D3"/>
    <w:rsid w:val="00A80404"/>
    <w:rsid w:val="00A95608"/>
    <w:rsid w:val="00AA0771"/>
    <w:rsid w:val="00AA08ED"/>
    <w:rsid w:val="00AA0F42"/>
    <w:rsid w:val="00AA3979"/>
    <w:rsid w:val="00AA5F11"/>
    <w:rsid w:val="00AB3548"/>
    <w:rsid w:val="00AB3E74"/>
    <w:rsid w:val="00AC41A1"/>
    <w:rsid w:val="00AC4CDE"/>
    <w:rsid w:val="00AC50D6"/>
    <w:rsid w:val="00AC79A5"/>
    <w:rsid w:val="00AD2718"/>
    <w:rsid w:val="00AE6CD7"/>
    <w:rsid w:val="00AE70EC"/>
    <w:rsid w:val="00AF2652"/>
    <w:rsid w:val="00AF429D"/>
    <w:rsid w:val="00B050A6"/>
    <w:rsid w:val="00B05851"/>
    <w:rsid w:val="00B1125B"/>
    <w:rsid w:val="00B167A4"/>
    <w:rsid w:val="00B16ACB"/>
    <w:rsid w:val="00B206DC"/>
    <w:rsid w:val="00B21D11"/>
    <w:rsid w:val="00B24D0F"/>
    <w:rsid w:val="00B250A8"/>
    <w:rsid w:val="00B305CA"/>
    <w:rsid w:val="00B31FD2"/>
    <w:rsid w:val="00B410DA"/>
    <w:rsid w:val="00B42953"/>
    <w:rsid w:val="00B50724"/>
    <w:rsid w:val="00B61E0A"/>
    <w:rsid w:val="00B665D3"/>
    <w:rsid w:val="00B66CB0"/>
    <w:rsid w:val="00B672C2"/>
    <w:rsid w:val="00B67AB8"/>
    <w:rsid w:val="00B72F4F"/>
    <w:rsid w:val="00B74478"/>
    <w:rsid w:val="00B75C62"/>
    <w:rsid w:val="00B81E52"/>
    <w:rsid w:val="00B87AD0"/>
    <w:rsid w:val="00B9079E"/>
    <w:rsid w:val="00B9168A"/>
    <w:rsid w:val="00B92A21"/>
    <w:rsid w:val="00B94FD6"/>
    <w:rsid w:val="00B95455"/>
    <w:rsid w:val="00B954BD"/>
    <w:rsid w:val="00B97FBF"/>
    <w:rsid w:val="00BA1A05"/>
    <w:rsid w:val="00BB2C11"/>
    <w:rsid w:val="00BB6269"/>
    <w:rsid w:val="00BB69BD"/>
    <w:rsid w:val="00BE19E5"/>
    <w:rsid w:val="00BE39EE"/>
    <w:rsid w:val="00BE3D59"/>
    <w:rsid w:val="00BE5A85"/>
    <w:rsid w:val="00BE674D"/>
    <w:rsid w:val="00BE79C5"/>
    <w:rsid w:val="00BF5128"/>
    <w:rsid w:val="00C0005E"/>
    <w:rsid w:val="00C00816"/>
    <w:rsid w:val="00C046BD"/>
    <w:rsid w:val="00C061C4"/>
    <w:rsid w:val="00C0662A"/>
    <w:rsid w:val="00C17887"/>
    <w:rsid w:val="00C20EC0"/>
    <w:rsid w:val="00C21A5F"/>
    <w:rsid w:val="00C22756"/>
    <w:rsid w:val="00C34FF9"/>
    <w:rsid w:val="00C45CD6"/>
    <w:rsid w:val="00C469C9"/>
    <w:rsid w:val="00C50A62"/>
    <w:rsid w:val="00C515B9"/>
    <w:rsid w:val="00C5476D"/>
    <w:rsid w:val="00C62D50"/>
    <w:rsid w:val="00C639E1"/>
    <w:rsid w:val="00C651C0"/>
    <w:rsid w:val="00C758F6"/>
    <w:rsid w:val="00C844F1"/>
    <w:rsid w:val="00CA4857"/>
    <w:rsid w:val="00CA75F8"/>
    <w:rsid w:val="00CB3CA3"/>
    <w:rsid w:val="00CB3E8F"/>
    <w:rsid w:val="00CB66F9"/>
    <w:rsid w:val="00CC5265"/>
    <w:rsid w:val="00CE2085"/>
    <w:rsid w:val="00CE6762"/>
    <w:rsid w:val="00CF0A31"/>
    <w:rsid w:val="00CF0D7B"/>
    <w:rsid w:val="00D01438"/>
    <w:rsid w:val="00D04B64"/>
    <w:rsid w:val="00D14254"/>
    <w:rsid w:val="00D215AF"/>
    <w:rsid w:val="00D2200B"/>
    <w:rsid w:val="00D22857"/>
    <w:rsid w:val="00D232B8"/>
    <w:rsid w:val="00D247A3"/>
    <w:rsid w:val="00D3030A"/>
    <w:rsid w:val="00D33B15"/>
    <w:rsid w:val="00D352A9"/>
    <w:rsid w:val="00D35C9D"/>
    <w:rsid w:val="00D405D3"/>
    <w:rsid w:val="00D4270B"/>
    <w:rsid w:val="00D45CD3"/>
    <w:rsid w:val="00D510DD"/>
    <w:rsid w:val="00D521D4"/>
    <w:rsid w:val="00D74F5B"/>
    <w:rsid w:val="00D751C5"/>
    <w:rsid w:val="00D84901"/>
    <w:rsid w:val="00D86A89"/>
    <w:rsid w:val="00D86BD6"/>
    <w:rsid w:val="00D8789D"/>
    <w:rsid w:val="00D95A76"/>
    <w:rsid w:val="00D95CCA"/>
    <w:rsid w:val="00D96FC2"/>
    <w:rsid w:val="00DA60E9"/>
    <w:rsid w:val="00DA63E2"/>
    <w:rsid w:val="00DB0A27"/>
    <w:rsid w:val="00DB14BF"/>
    <w:rsid w:val="00DC09F1"/>
    <w:rsid w:val="00DC0A67"/>
    <w:rsid w:val="00DC71D3"/>
    <w:rsid w:val="00DD075D"/>
    <w:rsid w:val="00DD08C6"/>
    <w:rsid w:val="00DD248A"/>
    <w:rsid w:val="00DD75E8"/>
    <w:rsid w:val="00DE34AD"/>
    <w:rsid w:val="00DE5DEE"/>
    <w:rsid w:val="00DE7D0C"/>
    <w:rsid w:val="00DF4855"/>
    <w:rsid w:val="00E05B7D"/>
    <w:rsid w:val="00E12B5B"/>
    <w:rsid w:val="00E1446B"/>
    <w:rsid w:val="00E1727B"/>
    <w:rsid w:val="00E319B7"/>
    <w:rsid w:val="00E34DED"/>
    <w:rsid w:val="00E354D4"/>
    <w:rsid w:val="00E407A4"/>
    <w:rsid w:val="00E40AEB"/>
    <w:rsid w:val="00E42BA0"/>
    <w:rsid w:val="00E459A5"/>
    <w:rsid w:val="00E530DF"/>
    <w:rsid w:val="00E5338B"/>
    <w:rsid w:val="00E53995"/>
    <w:rsid w:val="00E54FC3"/>
    <w:rsid w:val="00E55386"/>
    <w:rsid w:val="00E556D8"/>
    <w:rsid w:val="00E55FAF"/>
    <w:rsid w:val="00E6102D"/>
    <w:rsid w:val="00E672D3"/>
    <w:rsid w:val="00E82E87"/>
    <w:rsid w:val="00EA3287"/>
    <w:rsid w:val="00EB39EA"/>
    <w:rsid w:val="00EB3B79"/>
    <w:rsid w:val="00EB5442"/>
    <w:rsid w:val="00EC049E"/>
    <w:rsid w:val="00ED187D"/>
    <w:rsid w:val="00EE0087"/>
    <w:rsid w:val="00EE503C"/>
    <w:rsid w:val="00EE556E"/>
    <w:rsid w:val="00EE7631"/>
    <w:rsid w:val="00EF02B1"/>
    <w:rsid w:val="00EF6C76"/>
    <w:rsid w:val="00F02475"/>
    <w:rsid w:val="00F07A7C"/>
    <w:rsid w:val="00F140DE"/>
    <w:rsid w:val="00F30FC0"/>
    <w:rsid w:val="00F34E3F"/>
    <w:rsid w:val="00F3670A"/>
    <w:rsid w:val="00F41631"/>
    <w:rsid w:val="00F42092"/>
    <w:rsid w:val="00F472C7"/>
    <w:rsid w:val="00F56496"/>
    <w:rsid w:val="00F645C1"/>
    <w:rsid w:val="00F72259"/>
    <w:rsid w:val="00F74B39"/>
    <w:rsid w:val="00F8242B"/>
    <w:rsid w:val="00F83CF2"/>
    <w:rsid w:val="00F92B32"/>
    <w:rsid w:val="00F94F5A"/>
    <w:rsid w:val="00F96349"/>
    <w:rsid w:val="00F9657F"/>
    <w:rsid w:val="00FA240F"/>
    <w:rsid w:val="00FA2C3E"/>
    <w:rsid w:val="00FB0205"/>
    <w:rsid w:val="00FB1588"/>
    <w:rsid w:val="00FC2069"/>
    <w:rsid w:val="00FC6E42"/>
    <w:rsid w:val="00FC6FFC"/>
    <w:rsid w:val="00FC7EA1"/>
    <w:rsid w:val="00FD120C"/>
    <w:rsid w:val="00FD2D09"/>
    <w:rsid w:val="00FD68C0"/>
    <w:rsid w:val="00FE79C9"/>
    <w:rsid w:val="00FE7D7C"/>
    <w:rsid w:val="00FF28AF"/>
    <w:rsid w:val="00FF5B52"/>
    <w:rsid w:val="017D2EC4"/>
    <w:rsid w:val="04413287"/>
    <w:rsid w:val="055173E8"/>
    <w:rsid w:val="0AA007FA"/>
    <w:rsid w:val="0D9A1880"/>
    <w:rsid w:val="1B3F695F"/>
    <w:rsid w:val="1F3C63CC"/>
    <w:rsid w:val="239D279F"/>
    <w:rsid w:val="2EC97760"/>
    <w:rsid w:val="2F83745C"/>
    <w:rsid w:val="31231C2B"/>
    <w:rsid w:val="35C40A6F"/>
    <w:rsid w:val="401E3C12"/>
    <w:rsid w:val="41DF4DE4"/>
    <w:rsid w:val="44F86992"/>
    <w:rsid w:val="45AD0514"/>
    <w:rsid w:val="47BF1C45"/>
    <w:rsid w:val="47FE3BF1"/>
    <w:rsid w:val="48FD4D66"/>
    <w:rsid w:val="491B1E80"/>
    <w:rsid w:val="4C890182"/>
    <w:rsid w:val="575C44B7"/>
    <w:rsid w:val="58FA30F5"/>
    <w:rsid w:val="60690855"/>
    <w:rsid w:val="688C2914"/>
    <w:rsid w:val="74EA1E52"/>
    <w:rsid w:val="7EB10150"/>
    <w:rsid w:val="7FE27D4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2AEC40F"/>
  <w15:docId w15:val="{967386D3-0F8B-4715-ACDB-7AA0EC883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sz w:val="16"/>
      <w:szCs w:val="16"/>
    </w:rPr>
  </w:style>
  <w:style w:type="paragraph" w:styleId="Footer">
    <w:name w:val="footer"/>
    <w:basedOn w:val="Normal"/>
    <w:qFormat/>
    <w:pPr>
      <w:tabs>
        <w:tab w:val="center" w:pos="4703"/>
        <w:tab w:val="right" w:pos="9406"/>
      </w:tabs>
    </w:pPr>
  </w:style>
  <w:style w:type="paragraph" w:styleId="Header">
    <w:name w:val="header"/>
    <w:basedOn w:val="Normal"/>
    <w:qFormat/>
    <w:pPr>
      <w:tabs>
        <w:tab w:val="center" w:pos="4702"/>
        <w:tab w:val="right" w:pos="9405"/>
      </w:tabs>
    </w:pPr>
  </w:style>
  <w:style w:type="character" w:styleId="Hyperlink">
    <w:name w:val="Hyperlink"/>
    <w:unhideWhenUsed/>
    <w:qFormat/>
    <w:rPr>
      <w:color w:val="0000FF"/>
      <w:u w:val="single"/>
    </w:rPr>
  </w:style>
  <w:style w:type="character" w:styleId="PageNumber">
    <w:name w:val="page number"/>
    <w:basedOn w:val="DefaultParagraphFont"/>
    <w:qFormat/>
  </w:style>
  <w:style w:type="character" w:customStyle="1" w:styleId="BalloonTextChar">
    <w:name w:val="Balloon Text Char"/>
    <w:link w:val="BalloonText"/>
    <w:qFormat/>
    <w:rPr>
      <w:rFonts w:ascii="Tahoma" w:hAnsi="Tahoma" w:cs="Tahoma"/>
      <w:sz w:val="16"/>
      <w:szCs w:val="16"/>
      <w:lang w:val="sl-SI"/>
    </w:rPr>
  </w:style>
  <w:style w:type="paragraph" w:styleId="ListParagraph">
    <w:name w:val="List Paragraph"/>
    <w:basedOn w:val="Normal"/>
    <w:uiPriority w:val="34"/>
    <w:qFormat/>
    <w:pPr>
      <w:ind w:left="720"/>
      <w:contextualSpacing/>
    </w:pPr>
  </w:style>
  <w:style w:type="paragraph" w:customStyle="1" w:styleId="MediumGrid21">
    <w:name w:val="Medium Grid 21"/>
    <w:basedOn w:val="Normal"/>
    <w:uiPriority w:val="1"/>
    <w:qFormat/>
    <w:rPr>
      <w:rFonts w:ascii="Calibri" w:eastAsia="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fsrz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D7A18-727C-4155-A38C-857958C51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11272</Words>
  <Characters>64252</Characters>
  <Application>Microsoft Office Word</Application>
  <DocSecurity>0</DocSecurity>
  <Lines>535</Lines>
  <Paragraphs>150</Paragraphs>
  <ScaleCrop>false</ScaleCrop>
  <Company>FSR Zapadna Srbija</Company>
  <LinksUpToDate>false</LinksUpToDate>
  <CharactersWithSpaces>75374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Milekić Vojislav</dc:creator>
  <cp:lastModifiedBy>Darko</cp:lastModifiedBy>
  <cp:revision>2</cp:revision>
  <cp:lastPrinted>2025-05-20T07:55:00Z</cp:lastPrinted>
  <dcterms:created xsi:type="dcterms:W3CDTF">2026-06-26T07:55:00Z</dcterms:created>
  <dcterms:modified xsi:type="dcterms:W3CDTF">2026-06-26T07:55:00Z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12DA0BAD4CC5489F8E46FD0297747091_13</vt:lpwstr>
  </property>
</Properties>
</file>